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1" w:type="dxa"/>
        <w:tblLook w:val="04A0" w:firstRow="1" w:lastRow="0" w:firstColumn="1" w:lastColumn="0" w:noHBand="0" w:noVBand="1"/>
      </w:tblPr>
      <w:tblGrid>
        <w:gridCol w:w="1980"/>
        <w:gridCol w:w="8221"/>
      </w:tblGrid>
      <w:tr w:rsidR="00197F91" w:rsidTr="00A61006">
        <w:trPr>
          <w:trHeight w:val="20"/>
        </w:trPr>
        <w:tc>
          <w:tcPr>
            <w:tcW w:w="1980" w:type="dxa"/>
            <w:vAlign w:val="center"/>
          </w:tcPr>
          <w:p w:rsidR="00197F91" w:rsidRPr="00197F91" w:rsidRDefault="00197F91" w:rsidP="00A61006">
            <w:pPr>
              <w:jc w:val="right"/>
              <w:rPr>
                <w:b/>
                <w:sz w:val="24"/>
                <w:szCs w:val="24"/>
              </w:rPr>
            </w:pPr>
            <w:r w:rsidRPr="00197F91">
              <w:rPr>
                <w:b/>
                <w:sz w:val="24"/>
                <w:szCs w:val="24"/>
              </w:rPr>
              <w:t xml:space="preserve">Birim </w:t>
            </w:r>
          </w:p>
        </w:tc>
        <w:tc>
          <w:tcPr>
            <w:tcW w:w="8221" w:type="dxa"/>
            <w:vAlign w:val="center"/>
          </w:tcPr>
          <w:p w:rsidR="00197F91" w:rsidRPr="00197F91" w:rsidRDefault="00262ED2">
            <w:pPr>
              <w:rPr>
                <w:sz w:val="24"/>
                <w:szCs w:val="24"/>
              </w:rPr>
            </w:pPr>
            <w:r>
              <w:rPr>
                <w:sz w:val="24"/>
                <w:szCs w:val="24"/>
              </w:rPr>
              <w:t>Uygulamalı Bilimler Yüksekokulu</w:t>
            </w:r>
          </w:p>
        </w:tc>
      </w:tr>
      <w:tr w:rsidR="00197F91" w:rsidTr="00A61006">
        <w:trPr>
          <w:trHeight w:val="20"/>
        </w:trPr>
        <w:tc>
          <w:tcPr>
            <w:tcW w:w="1980" w:type="dxa"/>
            <w:vAlign w:val="center"/>
          </w:tcPr>
          <w:p w:rsidR="00197F91" w:rsidRDefault="00197F91" w:rsidP="00A61006">
            <w:pPr>
              <w:jc w:val="right"/>
            </w:pPr>
            <w:r w:rsidRPr="00197F91">
              <w:rPr>
                <w:b/>
                <w:sz w:val="24"/>
                <w:szCs w:val="24"/>
              </w:rPr>
              <w:t>Alt Birim</w:t>
            </w:r>
          </w:p>
        </w:tc>
        <w:tc>
          <w:tcPr>
            <w:tcW w:w="8221" w:type="dxa"/>
            <w:vAlign w:val="center"/>
          </w:tcPr>
          <w:p w:rsidR="00197F91" w:rsidRPr="00197F91" w:rsidRDefault="00197F91">
            <w:pPr>
              <w:rPr>
                <w:sz w:val="24"/>
                <w:szCs w:val="24"/>
              </w:rPr>
            </w:pPr>
          </w:p>
        </w:tc>
      </w:tr>
      <w:tr w:rsidR="00197F91" w:rsidTr="00A61006">
        <w:trPr>
          <w:trHeight w:val="20"/>
        </w:trPr>
        <w:tc>
          <w:tcPr>
            <w:tcW w:w="1980" w:type="dxa"/>
            <w:vAlign w:val="center"/>
          </w:tcPr>
          <w:p w:rsidR="00197F91" w:rsidRDefault="00197F91" w:rsidP="00A61006">
            <w:pPr>
              <w:jc w:val="right"/>
            </w:pPr>
            <w:r w:rsidRPr="00197F91">
              <w:rPr>
                <w:b/>
                <w:sz w:val="24"/>
                <w:szCs w:val="24"/>
              </w:rPr>
              <w:t>Görev Unvanı</w:t>
            </w:r>
          </w:p>
        </w:tc>
        <w:tc>
          <w:tcPr>
            <w:tcW w:w="8221" w:type="dxa"/>
            <w:vAlign w:val="center"/>
          </w:tcPr>
          <w:p w:rsidR="00197F91" w:rsidRPr="00197F91" w:rsidRDefault="00262ED2" w:rsidP="00E02603">
            <w:pPr>
              <w:rPr>
                <w:sz w:val="24"/>
                <w:szCs w:val="24"/>
              </w:rPr>
            </w:pPr>
            <w:r w:rsidRPr="00262ED2">
              <w:rPr>
                <w:sz w:val="24"/>
                <w:szCs w:val="24"/>
              </w:rPr>
              <w:t>Yüksekokul Sekreteri</w:t>
            </w:r>
          </w:p>
        </w:tc>
      </w:tr>
      <w:tr w:rsidR="00197F91" w:rsidTr="00A61006">
        <w:trPr>
          <w:trHeight w:val="20"/>
        </w:trPr>
        <w:tc>
          <w:tcPr>
            <w:tcW w:w="1980" w:type="dxa"/>
            <w:vAlign w:val="center"/>
          </w:tcPr>
          <w:p w:rsidR="00197F91" w:rsidRDefault="00197F91" w:rsidP="00A61006">
            <w:pPr>
              <w:jc w:val="right"/>
            </w:pPr>
            <w:r w:rsidRPr="00197F91">
              <w:rPr>
                <w:b/>
                <w:sz w:val="24"/>
                <w:szCs w:val="24"/>
              </w:rPr>
              <w:t>Bağlı Olduğu Birim Yöneticisi</w:t>
            </w:r>
          </w:p>
        </w:tc>
        <w:tc>
          <w:tcPr>
            <w:tcW w:w="8221" w:type="dxa"/>
            <w:vAlign w:val="center"/>
          </w:tcPr>
          <w:p w:rsidR="00197F91" w:rsidRPr="00197F91" w:rsidRDefault="00262ED2">
            <w:pPr>
              <w:rPr>
                <w:sz w:val="24"/>
                <w:szCs w:val="24"/>
              </w:rPr>
            </w:pPr>
            <w:r>
              <w:rPr>
                <w:sz w:val="24"/>
                <w:szCs w:val="24"/>
              </w:rPr>
              <w:t xml:space="preserve">Genel Sekreter </w:t>
            </w:r>
          </w:p>
        </w:tc>
      </w:tr>
      <w:tr w:rsidR="001D7B32" w:rsidTr="00A61006">
        <w:trPr>
          <w:trHeight w:val="20"/>
        </w:trPr>
        <w:tc>
          <w:tcPr>
            <w:tcW w:w="1980" w:type="dxa"/>
            <w:vAlign w:val="center"/>
          </w:tcPr>
          <w:p w:rsidR="001D7B32" w:rsidRPr="00197F91" w:rsidRDefault="00F0546F" w:rsidP="00A61006">
            <w:pPr>
              <w:jc w:val="right"/>
              <w:rPr>
                <w:b/>
                <w:sz w:val="24"/>
                <w:szCs w:val="24"/>
              </w:rPr>
            </w:pPr>
            <w:r>
              <w:rPr>
                <w:b/>
                <w:sz w:val="24"/>
                <w:szCs w:val="24"/>
              </w:rPr>
              <w:t>Yerine Vekâlet Edecek Kişi</w:t>
            </w:r>
          </w:p>
        </w:tc>
        <w:tc>
          <w:tcPr>
            <w:tcW w:w="8221" w:type="dxa"/>
            <w:vAlign w:val="center"/>
          </w:tcPr>
          <w:p w:rsidR="001D7B32" w:rsidRDefault="001D7B32">
            <w:pPr>
              <w:rPr>
                <w:sz w:val="24"/>
                <w:szCs w:val="24"/>
              </w:rPr>
            </w:pPr>
          </w:p>
        </w:tc>
      </w:tr>
      <w:tr w:rsidR="00197F91" w:rsidTr="00A61006">
        <w:trPr>
          <w:trHeight w:val="20"/>
        </w:trPr>
        <w:tc>
          <w:tcPr>
            <w:tcW w:w="1980" w:type="dxa"/>
            <w:vAlign w:val="center"/>
          </w:tcPr>
          <w:p w:rsidR="00197F91" w:rsidRDefault="00197F91" w:rsidP="00A61006">
            <w:pPr>
              <w:jc w:val="right"/>
            </w:pPr>
            <w:r w:rsidRPr="00197F91">
              <w:rPr>
                <w:b/>
                <w:sz w:val="24"/>
                <w:szCs w:val="24"/>
              </w:rPr>
              <w:t>Görev, Yetki ve Sorumlulukları</w:t>
            </w:r>
          </w:p>
        </w:tc>
        <w:tc>
          <w:tcPr>
            <w:tcW w:w="8221" w:type="dxa"/>
            <w:vAlign w:val="center"/>
          </w:tcPr>
          <w:p w:rsidR="00262ED2" w:rsidRDefault="00262ED2" w:rsidP="00262ED2">
            <w:pPr>
              <w:jc w:val="both"/>
              <w:rPr>
                <w:sz w:val="24"/>
                <w:szCs w:val="24"/>
              </w:rPr>
            </w:pPr>
          </w:p>
          <w:p w:rsidR="00365463" w:rsidRPr="00D17505" w:rsidRDefault="00365463" w:rsidP="00262ED2">
            <w:pPr>
              <w:jc w:val="both"/>
              <w:rPr>
                <w:sz w:val="24"/>
                <w:szCs w:val="24"/>
              </w:rPr>
            </w:pPr>
            <w:bookmarkStart w:id="0" w:name="_GoBack"/>
            <w:r w:rsidRPr="00D17505">
              <w:rPr>
                <w:sz w:val="24"/>
                <w:szCs w:val="24"/>
              </w:rPr>
              <w:t>2547 Sayılı Kanunun 51/b Maddesinde,</w:t>
            </w:r>
          </w:p>
          <w:p w:rsidR="00365463" w:rsidRPr="00D17505" w:rsidRDefault="00365463" w:rsidP="00262ED2">
            <w:pPr>
              <w:jc w:val="both"/>
              <w:rPr>
                <w:sz w:val="24"/>
                <w:szCs w:val="24"/>
              </w:rPr>
            </w:pPr>
          </w:p>
          <w:p w:rsidR="00365463" w:rsidRPr="00D17505" w:rsidRDefault="00365463" w:rsidP="00262ED2">
            <w:pPr>
              <w:jc w:val="both"/>
              <w:rPr>
                <w:sz w:val="24"/>
                <w:szCs w:val="24"/>
              </w:rPr>
            </w:pPr>
            <w:r w:rsidRPr="00D17505">
              <w:rPr>
                <w:sz w:val="24"/>
                <w:szCs w:val="24"/>
              </w:rPr>
              <w:t xml:space="preserve">“Her fakültede, dekana bağlı ve fakülte yönetim örgütünün başında bir fakülte sekreteri, enstitü ve yüksekokullarda ise enstitü veya yüksekokul müdürüne bağlı enstitü veya yüksekokul sekreteri bulunur. Sekretere bağlı büro ve iç hizmet görevlerini yapmak üzere gerekli görüldüğü takdirde, yeteri kadar müdür ve diğer görevliler çalıştırılır. Bunlar arasındaki iş bölümü dekanın veya müdürün onayından sonra uygulanmak üzere ilgili sekreterce yapılır.” ifadesi yer almaktadır. </w:t>
            </w:r>
          </w:p>
          <w:bookmarkEnd w:id="0"/>
          <w:p w:rsidR="00365463" w:rsidRDefault="00365463" w:rsidP="00262ED2">
            <w:pPr>
              <w:jc w:val="both"/>
              <w:rPr>
                <w:sz w:val="24"/>
                <w:szCs w:val="24"/>
              </w:rPr>
            </w:pPr>
          </w:p>
          <w:p w:rsidR="00262ED2" w:rsidRPr="00262ED2" w:rsidRDefault="00262ED2" w:rsidP="00262ED2">
            <w:pPr>
              <w:jc w:val="both"/>
              <w:rPr>
                <w:sz w:val="24"/>
                <w:szCs w:val="24"/>
              </w:rPr>
            </w:pPr>
            <w:r w:rsidRPr="00262ED2">
              <w:rPr>
                <w:sz w:val="24"/>
                <w:szCs w:val="24"/>
              </w:rPr>
              <w:t>Yüksekokul Sekreteri’nin görev, yetki ve sorumlulukları aşağıdaki gibidir:</w:t>
            </w:r>
          </w:p>
          <w:p w:rsidR="00262ED2" w:rsidRPr="00262ED2" w:rsidRDefault="00262ED2" w:rsidP="00262ED2">
            <w:pPr>
              <w:pStyle w:val="ListeParagraf"/>
              <w:ind w:left="357"/>
              <w:jc w:val="both"/>
              <w:rPr>
                <w:sz w:val="24"/>
                <w:szCs w:val="24"/>
              </w:rPr>
            </w:pPr>
            <w:r w:rsidRPr="00262ED2">
              <w:rPr>
                <w:sz w:val="24"/>
                <w:szCs w:val="24"/>
              </w:rPr>
              <w:t>● Akademik ve idari personel ile ilgili mevzuatı bilmek ve değişiklikleri takip etmek.</w:t>
            </w:r>
          </w:p>
          <w:p w:rsidR="00262ED2" w:rsidRPr="00262ED2" w:rsidRDefault="00262ED2" w:rsidP="00262ED2">
            <w:pPr>
              <w:pStyle w:val="ListeParagraf"/>
              <w:ind w:left="357"/>
              <w:jc w:val="both"/>
              <w:rPr>
                <w:sz w:val="24"/>
                <w:szCs w:val="24"/>
              </w:rPr>
            </w:pPr>
            <w:r w:rsidRPr="00262ED2">
              <w:rPr>
                <w:sz w:val="24"/>
                <w:szCs w:val="24"/>
              </w:rPr>
              <w:t>● Yüksekokulda çalışan idari, teknik ve yardımcı hiz</w:t>
            </w:r>
            <w:r>
              <w:rPr>
                <w:sz w:val="24"/>
                <w:szCs w:val="24"/>
              </w:rPr>
              <w:t xml:space="preserve">metler personelinin işbölümünü, </w:t>
            </w:r>
            <w:r w:rsidRPr="00262ED2">
              <w:rPr>
                <w:sz w:val="24"/>
                <w:szCs w:val="24"/>
              </w:rPr>
              <w:t>denetim ve gözetimini sağlamak.</w:t>
            </w:r>
          </w:p>
          <w:p w:rsidR="00262ED2" w:rsidRPr="00262ED2" w:rsidRDefault="00262ED2" w:rsidP="00262ED2">
            <w:pPr>
              <w:pStyle w:val="ListeParagraf"/>
              <w:ind w:left="357"/>
              <w:jc w:val="both"/>
              <w:rPr>
                <w:sz w:val="24"/>
                <w:szCs w:val="24"/>
              </w:rPr>
            </w:pPr>
            <w:r w:rsidRPr="00262ED2">
              <w:rPr>
                <w:sz w:val="24"/>
                <w:szCs w:val="24"/>
              </w:rPr>
              <w:t>● Yüksekokul Müdürünün imzasına sunulacak yazıları parafe etmek.</w:t>
            </w:r>
          </w:p>
          <w:p w:rsidR="00262ED2" w:rsidRPr="00262ED2" w:rsidRDefault="00262ED2" w:rsidP="00262ED2">
            <w:pPr>
              <w:pStyle w:val="ListeParagraf"/>
              <w:ind w:left="357"/>
              <w:jc w:val="both"/>
              <w:rPr>
                <w:sz w:val="24"/>
                <w:szCs w:val="24"/>
              </w:rPr>
            </w:pPr>
            <w:r w:rsidRPr="00262ED2">
              <w:rPr>
                <w:sz w:val="24"/>
                <w:szCs w:val="24"/>
              </w:rPr>
              <w:t>● Kurum/kuruluş ve şahıslardan Dekanlığa gelen yazıların</w:t>
            </w:r>
            <w:r>
              <w:rPr>
                <w:sz w:val="24"/>
                <w:szCs w:val="24"/>
              </w:rPr>
              <w:t xml:space="preserve"> cevaplandırılması için gerekli </w:t>
            </w:r>
            <w:r w:rsidRPr="00262ED2">
              <w:rPr>
                <w:sz w:val="24"/>
                <w:szCs w:val="24"/>
              </w:rPr>
              <w:t>işlemleri yapmak.</w:t>
            </w:r>
          </w:p>
          <w:p w:rsidR="00262ED2" w:rsidRPr="00262ED2" w:rsidRDefault="00262ED2" w:rsidP="00262ED2">
            <w:pPr>
              <w:pStyle w:val="ListeParagraf"/>
              <w:ind w:left="357"/>
              <w:jc w:val="both"/>
              <w:rPr>
                <w:sz w:val="24"/>
                <w:szCs w:val="24"/>
              </w:rPr>
            </w:pPr>
            <w:r w:rsidRPr="00262ED2">
              <w:rPr>
                <w:sz w:val="24"/>
                <w:szCs w:val="24"/>
              </w:rPr>
              <w:t>● Yüksekokul kurullarının gündemlerini hazırlatmak, kararl</w:t>
            </w:r>
            <w:r>
              <w:rPr>
                <w:sz w:val="24"/>
                <w:szCs w:val="24"/>
              </w:rPr>
              <w:t xml:space="preserve">arın yazdırılmasını, ilgililere </w:t>
            </w:r>
            <w:r w:rsidRPr="00262ED2">
              <w:rPr>
                <w:sz w:val="24"/>
                <w:szCs w:val="24"/>
              </w:rPr>
              <w:t>dağıtılmasını ve arşivlenmesini sağlamak.</w:t>
            </w:r>
          </w:p>
          <w:p w:rsidR="00262ED2" w:rsidRPr="00262ED2" w:rsidRDefault="00262ED2" w:rsidP="00262ED2">
            <w:pPr>
              <w:pStyle w:val="ListeParagraf"/>
              <w:ind w:left="357"/>
              <w:jc w:val="both"/>
              <w:rPr>
                <w:sz w:val="24"/>
                <w:szCs w:val="24"/>
              </w:rPr>
            </w:pPr>
            <w:r w:rsidRPr="00262ED2">
              <w:rPr>
                <w:sz w:val="24"/>
                <w:szCs w:val="24"/>
              </w:rPr>
              <w:t>● Akademik ve idari personelin özlük hakları işlemlerinin yürütülmesini sağlamak.</w:t>
            </w:r>
          </w:p>
          <w:p w:rsidR="00262ED2" w:rsidRPr="00262ED2" w:rsidRDefault="00262ED2" w:rsidP="00262ED2">
            <w:pPr>
              <w:pStyle w:val="ListeParagraf"/>
              <w:ind w:left="357"/>
              <w:jc w:val="both"/>
              <w:rPr>
                <w:sz w:val="24"/>
                <w:szCs w:val="24"/>
              </w:rPr>
            </w:pPr>
            <w:r w:rsidRPr="00262ED2">
              <w:rPr>
                <w:sz w:val="24"/>
                <w:szCs w:val="24"/>
              </w:rPr>
              <w:t>● Yüksekokul öğrenci işlerinin düzenli bir biçimde yürütülmesini sağlamak.</w:t>
            </w:r>
          </w:p>
          <w:p w:rsidR="00262ED2" w:rsidRPr="00262ED2" w:rsidRDefault="00262ED2" w:rsidP="00262ED2">
            <w:pPr>
              <w:pStyle w:val="ListeParagraf"/>
              <w:ind w:left="357"/>
              <w:jc w:val="both"/>
              <w:rPr>
                <w:sz w:val="24"/>
                <w:szCs w:val="24"/>
              </w:rPr>
            </w:pPr>
            <w:r w:rsidRPr="00262ED2">
              <w:rPr>
                <w:sz w:val="24"/>
                <w:szCs w:val="24"/>
              </w:rPr>
              <w:t>● İdari personelin birinci sicil amiri olarak sicil raporlarını doldurmak.</w:t>
            </w:r>
          </w:p>
          <w:p w:rsidR="00262ED2" w:rsidRPr="00262ED2" w:rsidRDefault="00262ED2" w:rsidP="00262ED2">
            <w:pPr>
              <w:pStyle w:val="ListeParagraf"/>
              <w:ind w:left="357"/>
              <w:jc w:val="both"/>
              <w:rPr>
                <w:sz w:val="24"/>
                <w:szCs w:val="24"/>
              </w:rPr>
            </w:pPr>
            <w:r w:rsidRPr="00262ED2">
              <w:rPr>
                <w:sz w:val="24"/>
                <w:szCs w:val="24"/>
              </w:rPr>
              <w:t>● İdari personelin izinlerini Yüksekokuldaki işleyişi aksatmayacak biçimde düzenlemek.</w:t>
            </w:r>
          </w:p>
          <w:p w:rsidR="00262ED2" w:rsidRPr="00262ED2" w:rsidRDefault="00262ED2" w:rsidP="00262ED2">
            <w:pPr>
              <w:pStyle w:val="ListeParagraf"/>
              <w:ind w:left="357"/>
              <w:jc w:val="both"/>
              <w:rPr>
                <w:sz w:val="24"/>
                <w:szCs w:val="24"/>
              </w:rPr>
            </w:pPr>
            <w:r w:rsidRPr="00262ED2">
              <w:rPr>
                <w:sz w:val="24"/>
                <w:szCs w:val="24"/>
              </w:rPr>
              <w:t>● Yüksekokul için gerekli olan her türlü mal ve ma</w:t>
            </w:r>
            <w:r>
              <w:rPr>
                <w:sz w:val="24"/>
                <w:szCs w:val="24"/>
              </w:rPr>
              <w:t xml:space="preserve">lzeme alımlarında taşınır kayıt </w:t>
            </w:r>
            <w:r w:rsidRPr="00262ED2">
              <w:rPr>
                <w:sz w:val="24"/>
                <w:szCs w:val="24"/>
              </w:rPr>
              <w:t>kontrol yetkilisi ve ayniyat saymanı ile eşgüdümlü çalışmak.</w:t>
            </w:r>
          </w:p>
          <w:p w:rsidR="00262ED2" w:rsidRPr="00262ED2" w:rsidRDefault="00262ED2" w:rsidP="00262ED2">
            <w:pPr>
              <w:pStyle w:val="ListeParagraf"/>
              <w:ind w:left="357"/>
              <w:jc w:val="both"/>
              <w:rPr>
                <w:sz w:val="24"/>
                <w:szCs w:val="24"/>
              </w:rPr>
            </w:pPr>
            <w:r w:rsidRPr="00262ED2">
              <w:rPr>
                <w:sz w:val="24"/>
                <w:szCs w:val="24"/>
              </w:rPr>
              <w:t>● İmza yetkisine sahip olmak, harcama yetkisi kullanmak.</w:t>
            </w:r>
          </w:p>
          <w:p w:rsidR="00262ED2" w:rsidRPr="00262ED2" w:rsidRDefault="00262ED2" w:rsidP="00262ED2">
            <w:pPr>
              <w:pStyle w:val="ListeParagraf"/>
              <w:ind w:left="357"/>
              <w:jc w:val="both"/>
              <w:rPr>
                <w:sz w:val="24"/>
                <w:szCs w:val="24"/>
              </w:rPr>
            </w:pPr>
            <w:r w:rsidRPr="00262ED2">
              <w:rPr>
                <w:sz w:val="24"/>
                <w:szCs w:val="24"/>
              </w:rPr>
              <w:t>● Yüksekokul eğitim-öğretim etkinlikleri ile sınavla</w:t>
            </w:r>
            <w:r>
              <w:rPr>
                <w:sz w:val="24"/>
                <w:szCs w:val="24"/>
              </w:rPr>
              <w:t xml:space="preserve">rın (ÖSYM, AÖF vb.) güvenli bir </w:t>
            </w:r>
            <w:r w:rsidRPr="00262ED2">
              <w:rPr>
                <w:sz w:val="24"/>
                <w:szCs w:val="24"/>
              </w:rPr>
              <w:t>biçimde yapılabilmesi için gerekli hazırlıkları yapmak.</w:t>
            </w:r>
          </w:p>
          <w:p w:rsidR="00262ED2" w:rsidRPr="00262ED2" w:rsidRDefault="00262ED2" w:rsidP="00262ED2">
            <w:pPr>
              <w:pStyle w:val="ListeParagraf"/>
              <w:ind w:left="357"/>
              <w:jc w:val="both"/>
              <w:rPr>
                <w:sz w:val="24"/>
                <w:szCs w:val="24"/>
              </w:rPr>
            </w:pPr>
            <w:r w:rsidRPr="00262ED2">
              <w:rPr>
                <w:sz w:val="24"/>
                <w:szCs w:val="24"/>
              </w:rPr>
              <w:t>● Resmi açılışlar, törenler ve öğrenci etkinlikleri ile ilgili hazırlıkları yapmak.</w:t>
            </w:r>
          </w:p>
          <w:p w:rsidR="001E288E" w:rsidRPr="00262ED2" w:rsidRDefault="00262ED2" w:rsidP="00262ED2">
            <w:pPr>
              <w:pStyle w:val="ListeParagraf"/>
              <w:ind w:left="357"/>
              <w:jc w:val="both"/>
              <w:rPr>
                <w:sz w:val="24"/>
                <w:szCs w:val="24"/>
              </w:rPr>
            </w:pPr>
            <w:r w:rsidRPr="00262ED2">
              <w:rPr>
                <w:sz w:val="24"/>
                <w:szCs w:val="24"/>
              </w:rPr>
              <w:t>● İdari personele iş verme, yönlendirme, kontrol etme,</w:t>
            </w:r>
            <w:r>
              <w:rPr>
                <w:sz w:val="24"/>
                <w:szCs w:val="24"/>
              </w:rPr>
              <w:t xml:space="preserve"> düzeltme, gerektiğinde uyarma, </w:t>
            </w:r>
            <w:r w:rsidRPr="00262ED2">
              <w:rPr>
                <w:sz w:val="24"/>
                <w:szCs w:val="24"/>
              </w:rPr>
              <w:t>bilgi ve rapor isteme yetkisine sahip olmak.</w:t>
            </w:r>
          </w:p>
          <w:p w:rsidR="001E288E" w:rsidRDefault="001E288E" w:rsidP="001E288E">
            <w:pPr>
              <w:pStyle w:val="ListeParagraf"/>
              <w:ind w:left="357"/>
              <w:jc w:val="both"/>
              <w:rPr>
                <w:sz w:val="24"/>
                <w:szCs w:val="24"/>
              </w:rPr>
            </w:pPr>
          </w:p>
          <w:p w:rsidR="001E288E" w:rsidRPr="00B16670" w:rsidRDefault="001E288E" w:rsidP="00262ED2">
            <w:pPr>
              <w:pStyle w:val="ListeParagraf"/>
              <w:ind w:left="357"/>
              <w:jc w:val="both"/>
              <w:rPr>
                <w:sz w:val="24"/>
                <w:szCs w:val="24"/>
              </w:rPr>
            </w:pPr>
          </w:p>
        </w:tc>
      </w:tr>
    </w:tbl>
    <w:p w:rsidR="00F0546F" w:rsidRDefault="00F0546F"/>
    <w:p w:rsidR="00A61006" w:rsidRDefault="00A61006"/>
    <w:p w:rsidR="00A61006" w:rsidRDefault="00A61006"/>
    <w:tbl>
      <w:tblPr>
        <w:tblStyle w:val="TabloKlavuzu"/>
        <w:tblW w:w="10201" w:type="dxa"/>
        <w:tblLook w:val="04A0" w:firstRow="1" w:lastRow="0" w:firstColumn="1" w:lastColumn="0" w:noHBand="0" w:noVBand="1"/>
      </w:tblPr>
      <w:tblGrid>
        <w:gridCol w:w="1838"/>
        <w:gridCol w:w="2947"/>
        <w:gridCol w:w="1731"/>
        <w:gridCol w:w="3685"/>
      </w:tblGrid>
      <w:tr w:rsidR="00A61006" w:rsidRPr="003E54D5" w:rsidTr="00A61006">
        <w:trPr>
          <w:trHeight w:val="20"/>
        </w:trPr>
        <w:tc>
          <w:tcPr>
            <w:tcW w:w="1838" w:type="dxa"/>
            <w:vAlign w:val="center"/>
          </w:tcPr>
          <w:p w:rsidR="00A61006" w:rsidRPr="003E54D5" w:rsidRDefault="00A61006" w:rsidP="00913944">
            <w:pPr>
              <w:spacing w:line="276" w:lineRule="auto"/>
              <w:jc w:val="center"/>
              <w:rPr>
                <w:b/>
              </w:rPr>
            </w:pPr>
          </w:p>
        </w:tc>
        <w:tc>
          <w:tcPr>
            <w:tcW w:w="2947" w:type="dxa"/>
            <w:vAlign w:val="center"/>
          </w:tcPr>
          <w:p w:rsidR="00A61006" w:rsidRPr="003E54D5" w:rsidRDefault="00A61006" w:rsidP="00913944">
            <w:pPr>
              <w:spacing w:line="276" w:lineRule="auto"/>
              <w:jc w:val="center"/>
              <w:rPr>
                <w:b/>
              </w:rPr>
            </w:pPr>
            <w:r w:rsidRPr="003E54D5">
              <w:rPr>
                <w:b/>
              </w:rPr>
              <w:t>İlgili Personel</w:t>
            </w:r>
          </w:p>
        </w:tc>
        <w:tc>
          <w:tcPr>
            <w:tcW w:w="1731" w:type="dxa"/>
            <w:vAlign w:val="center"/>
          </w:tcPr>
          <w:p w:rsidR="00A61006" w:rsidRPr="003E54D5" w:rsidRDefault="00A61006" w:rsidP="00913944">
            <w:pPr>
              <w:spacing w:line="276" w:lineRule="auto"/>
              <w:jc w:val="center"/>
              <w:rPr>
                <w:b/>
              </w:rPr>
            </w:pPr>
          </w:p>
        </w:tc>
        <w:tc>
          <w:tcPr>
            <w:tcW w:w="3685" w:type="dxa"/>
            <w:vAlign w:val="center"/>
          </w:tcPr>
          <w:p w:rsidR="00A61006" w:rsidRPr="003E54D5" w:rsidRDefault="00A61006" w:rsidP="00913944">
            <w:pPr>
              <w:spacing w:line="276" w:lineRule="auto"/>
              <w:jc w:val="center"/>
              <w:rPr>
                <w:b/>
              </w:rPr>
            </w:pPr>
            <w:r w:rsidRPr="003E54D5">
              <w:rPr>
                <w:b/>
              </w:rPr>
              <w:t>Birim Yöneticisi</w:t>
            </w:r>
          </w:p>
        </w:tc>
      </w:tr>
      <w:tr w:rsidR="00262ED2" w:rsidRPr="003E54D5" w:rsidTr="00A61006">
        <w:trPr>
          <w:trHeight w:val="20"/>
        </w:trPr>
        <w:tc>
          <w:tcPr>
            <w:tcW w:w="1838" w:type="dxa"/>
            <w:vAlign w:val="center"/>
          </w:tcPr>
          <w:p w:rsidR="00262ED2" w:rsidRPr="003E54D5" w:rsidRDefault="00262ED2" w:rsidP="00262ED2">
            <w:pPr>
              <w:spacing w:line="276" w:lineRule="auto"/>
              <w:jc w:val="right"/>
              <w:rPr>
                <w:b/>
                <w:sz w:val="20"/>
                <w:szCs w:val="20"/>
              </w:rPr>
            </w:pPr>
            <w:r w:rsidRPr="003E54D5">
              <w:rPr>
                <w:b/>
                <w:sz w:val="20"/>
                <w:szCs w:val="20"/>
              </w:rPr>
              <w:t>Tarih</w:t>
            </w:r>
          </w:p>
        </w:tc>
        <w:tc>
          <w:tcPr>
            <w:tcW w:w="2947" w:type="dxa"/>
            <w:vAlign w:val="center"/>
          </w:tcPr>
          <w:p w:rsidR="00262ED2" w:rsidRPr="003E54D5" w:rsidRDefault="00262ED2" w:rsidP="00262ED2">
            <w:pPr>
              <w:spacing w:line="276" w:lineRule="auto"/>
              <w:rPr>
                <w:b/>
                <w:sz w:val="20"/>
                <w:szCs w:val="20"/>
              </w:rPr>
            </w:pPr>
            <w:r w:rsidRPr="006F6383">
              <w:rPr>
                <w:sz w:val="20"/>
                <w:szCs w:val="20"/>
              </w:rPr>
              <w:t>20.09.2024</w:t>
            </w:r>
          </w:p>
        </w:tc>
        <w:tc>
          <w:tcPr>
            <w:tcW w:w="1731" w:type="dxa"/>
            <w:vAlign w:val="center"/>
          </w:tcPr>
          <w:p w:rsidR="00262ED2" w:rsidRPr="003E54D5" w:rsidRDefault="00262ED2" w:rsidP="00262ED2">
            <w:pPr>
              <w:spacing w:line="276" w:lineRule="auto"/>
              <w:jc w:val="right"/>
              <w:rPr>
                <w:b/>
                <w:sz w:val="20"/>
                <w:szCs w:val="20"/>
              </w:rPr>
            </w:pPr>
            <w:r w:rsidRPr="003E54D5">
              <w:rPr>
                <w:b/>
                <w:sz w:val="20"/>
                <w:szCs w:val="20"/>
              </w:rPr>
              <w:t>Tarih</w:t>
            </w:r>
          </w:p>
        </w:tc>
        <w:tc>
          <w:tcPr>
            <w:tcW w:w="3685" w:type="dxa"/>
            <w:vAlign w:val="center"/>
          </w:tcPr>
          <w:p w:rsidR="00262ED2" w:rsidRPr="006F6383" w:rsidRDefault="00262ED2" w:rsidP="00262ED2">
            <w:pPr>
              <w:spacing w:line="276" w:lineRule="auto"/>
              <w:rPr>
                <w:sz w:val="20"/>
                <w:szCs w:val="20"/>
              </w:rPr>
            </w:pPr>
            <w:r w:rsidRPr="006F6383">
              <w:rPr>
                <w:sz w:val="20"/>
                <w:szCs w:val="20"/>
              </w:rPr>
              <w:t>20.09.2024</w:t>
            </w:r>
          </w:p>
        </w:tc>
      </w:tr>
      <w:tr w:rsidR="00262ED2" w:rsidRPr="003E54D5" w:rsidTr="00A61006">
        <w:trPr>
          <w:trHeight w:val="20"/>
        </w:trPr>
        <w:tc>
          <w:tcPr>
            <w:tcW w:w="1838" w:type="dxa"/>
            <w:vAlign w:val="center"/>
          </w:tcPr>
          <w:p w:rsidR="00262ED2" w:rsidRPr="003E54D5" w:rsidRDefault="00262ED2" w:rsidP="00262ED2">
            <w:pPr>
              <w:spacing w:line="276" w:lineRule="auto"/>
              <w:jc w:val="right"/>
              <w:rPr>
                <w:b/>
                <w:sz w:val="20"/>
                <w:szCs w:val="20"/>
              </w:rPr>
            </w:pPr>
            <w:r w:rsidRPr="003E54D5">
              <w:rPr>
                <w:b/>
                <w:sz w:val="20"/>
                <w:szCs w:val="20"/>
              </w:rPr>
              <w:t>Unvanı Adı Soyadı</w:t>
            </w:r>
          </w:p>
        </w:tc>
        <w:tc>
          <w:tcPr>
            <w:tcW w:w="2947" w:type="dxa"/>
            <w:vAlign w:val="center"/>
          </w:tcPr>
          <w:p w:rsidR="00262ED2" w:rsidRPr="006F6383" w:rsidRDefault="00262ED2" w:rsidP="00262ED2">
            <w:pPr>
              <w:spacing w:line="276" w:lineRule="auto"/>
              <w:rPr>
                <w:sz w:val="20"/>
                <w:szCs w:val="20"/>
              </w:rPr>
            </w:pPr>
            <w:r w:rsidRPr="006F6383">
              <w:rPr>
                <w:sz w:val="20"/>
                <w:szCs w:val="20"/>
              </w:rPr>
              <w:t xml:space="preserve">Doç. Dr. Ayşe ASİLTÜRK </w:t>
            </w:r>
          </w:p>
        </w:tc>
        <w:tc>
          <w:tcPr>
            <w:tcW w:w="1731" w:type="dxa"/>
            <w:vAlign w:val="center"/>
          </w:tcPr>
          <w:p w:rsidR="00262ED2" w:rsidRPr="003E54D5" w:rsidRDefault="00262ED2" w:rsidP="00262ED2">
            <w:pPr>
              <w:spacing w:line="276" w:lineRule="auto"/>
              <w:jc w:val="right"/>
              <w:rPr>
                <w:b/>
                <w:sz w:val="20"/>
                <w:szCs w:val="20"/>
              </w:rPr>
            </w:pPr>
            <w:r w:rsidRPr="003E54D5">
              <w:rPr>
                <w:b/>
                <w:sz w:val="20"/>
                <w:szCs w:val="20"/>
              </w:rPr>
              <w:t>Unvanı Adı Soyadı</w:t>
            </w:r>
          </w:p>
        </w:tc>
        <w:tc>
          <w:tcPr>
            <w:tcW w:w="3685" w:type="dxa"/>
            <w:vAlign w:val="center"/>
          </w:tcPr>
          <w:p w:rsidR="00262ED2" w:rsidRPr="006F6383" w:rsidRDefault="00262ED2" w:rsidP="00262ED2">
            <w:pPr>
              <w:spacing w:line="276" w:lineRule="auto"/>
              <w:rPr>
                <w:sz w:val="20"/>
                <w:szCs w:val="20"/>
              </w:rPr>
            </w:pPr>
            <w:r w:rsidRPr="006F6383">
              <w:rPr>
                <w:sz w:val="20"/>
                <w:szCs w:val="20"/>
              </w:rPr>
              <w:t xml:space="preserve">Doç. Dr. Salih AKYILDIZ </w:t>
            </w:r>
          </w:p>
        </w:tc>
      </w:tr>
      <w:tr w:rsidR="00A61006" w:rsidRPr="003E54D5" w:rsidTr="00A61006">
        <w:trPr>
          <w:trHeight w:val="20"/>
        </w:trPr>
        <w:tc>
          <w:tcPr>
            <w:tcW w:w="1838" w:type="dxa"/>
            <w:vAlign w:val="center"/>
          </w:tcPr>
          <w:p w:rsidR="00A61006" w:rsidRPr="003E54D5" w:rsidRDefault="00A61006" w:rsidP="00913944">
            <w:pPr>
              <w:spacing w:line="276" w:lineRule="auto"/>
              <w:jc w:val="right"/>
              <w:rPr>
                <w:b/>
                <w:sz w:val="20"/>
                <w:szCs w:val="20"/>
              </w:rPr>
            </w:pPr>
            <w:r w:rsidRPr="003E54D5">
              <w:rPr>
                <w:b/>
                <w:sz w:val="20"/>
                <w:szCs w:val="20"/>
              </w:rPr>
              <w:t>İmza</w:t>
            </w:r>
          </w:p>
        </w:tc>
        <w:tc>
          <w:tcPr>
            <w:tcW w:w="2947" w:type="dxa"/>
            <w:vAlign w:val="center"/>
          </w:tcPr>
          <w:p w:rsidR="00A61006" w:rsidRPr="003E54D5" w:rsidRDefault="00A61006" w:rsidP="00913944">
            <w:pPr>
              <w:spacing w:line="276" w:lineRule="auto"/>
              <w:jc w:val="center"/>
              <w:rPr>
                <w:b/>
                <w:sz w:val="20"/>
                <w:szCs w:val="20"/>
              </w:rPr>
            </w:pPr>
          </w:p>
        </w:tc>
        <w:tc>
          <w:tcPr>
            <w:tcW w:w="1731" w:type="dxa"/>
            <w:vAlign w:val="center"/>
          </w:tcPr>
          <w:p w:rsidR="00A61006" w:rsidRPr="003E54D5" w:rsidRDefault="00A61006" w:rsidP="00913944">
            <w:pPr>
              <w:spacing w:line="276" w:lineRule="auto"/>
              <w:jc w:val="right"/>
              <w:rPr>
                <w:b/>
                <w:sz w:val="20"/>
                <w:szCs w:val="20"/>
              </w:rPr>
            </w:pPr>
            <w:r w:rsidRPr="003E54D5">
              <w:rPr>
                <w:b/>
                <w:sz w:val="20"/>
                <w:szCs w:val="20"/>
              </w:rPr>
              <w:t>İmza</w:t>
            </w:r>
          </w:p>
        </w:tc>
        <w:tc>
          <w:tcPr>
            <w:tcW w:w="3685" w:type="dxa"/>
            <w:vAlign w:val="center"/>
          </w:tcPr>
          <w:p w:rsidR="00A61006" w:rsidRPr="003E54D5" w:rsidRDefault="00A61006" w:rsidP="00913944">
            <w:pPr>
              <w:spacing w:line="276" w:lineRule="auto"/>
              <w:jc w:val="center"/>
              <w:rPr>
                <w:b/>
                <w:sz w:val="20"/>
                <w:szCs w:val="20"/>
              </w:rPr>
            </w:pPr>
          </w:p>
        </w:tc>
      </w:tr>
    </w:tbl>
    <w:p w:rsidR="00A61006" w:rsidRDefault="00A61006" w:rsidP="00A61006"/>
    <w:sectPr w:rsidR="00A61006" w:rsidSect="00A61006">
      <w:headerReference w:type="default" r:id="rId8"/>
      <w:footerReference w:type="default" r:id="rId9"/>
      <w:pgSz w:w="11906" w:h="16838"/>
      <w:pgMar w:top="1134" w:right="454" w:bottom="45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52" w:rsidRDefault="003E0A52" w:rsidP="00BD3F84">
      <w:pPr>
        <w:spacing w:after="0" w:line="240" w:lineRule="auto"/>
      </w:pPr>
      <w:r>
        <w:separator/>
      </w:r>
    </w:p>
  </w:endnote>
  <w:endnote w:type="continuationSeparator" w:id="0">
    <w:p w:rsidR="003E0A52" w:rsidRDefault="003E0A52" w:rsidP="00BD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4"/>
      <w:tblW w:w="9351" w:type="dxa"/>
      <w:tblLook w:val="04A0" w:firstRow="1" w:lastRow="0" w:firstColumn="1" w:lastColumn="0" w:noHBand="0" w:noVBand="1"/>
    </w:tblPr>
    <w:tblGrid>
      <w:gridCol w:w="4531"/>
      <w:gridCol w:w="4820"/>
    </w:tblGrid>
    <w:tr w:rsidR="00F0546F" w:rsidTr="00F05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F0546F" w:rsidRDefault="00F0546F" w:rsidP="00F0546F">
          <w:pPr>
            <w:pStyle w:val="AltBilgi"/>
            <w:jc w:val="center"/>
          </w:pPr>
          <w:r>
            <w:t>HAZIRLAYAN</w:t>
          </w:r>
        </w:p>
      </w:tc>
      <w:tc>
        <w:tcPr>
          <w:tcW w:w="4820" w:type="dxa"/>
        </w:tcPr>
        <w:p w:rsidR="00F0546F" w:rsidRDefault="00F0546F" w:rsidP="00F0546F">
          <w:pPr>
            <w:pStyle w:val="AltBilgi"/>
            <w:jc w:val="center"/>
            <w:cnfStyle w:val="100000000000" w:firstRow="1" w:lastRow="0" w:firstColumn="0" w:lastColumn="0" w:oddVBand="0" w:evenVBand="0" w:oddHBand="0" w:evenHBand="0" w:firstRowFirstColumn="0" w:firstRowLastColumn="0" w:lastRowFirstColumn="0" w:lastRowLastColumn="0"/>
          </w:pPr>
          <w:r>
            <w:t>ONAYLAYAN</w:t>
          </w:r>
        </w:p>
      </w:tc>
    </w:tr>
    <w:tr w:rsidR="00F0546F" w:rsidTr="00F0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F0546F" w:rsidRDefault="00F0546F" w:rsidP="00F0546F">
          <w:pPr>
            <w:pStyle w:val="AltBilgi"/>
            <w:tabs>
              <w:tab w:val="center" w:pos="2157"/>
              <w:tab w:val="left" w:pos="3015"/>
            </w:tabs>
          </w:pPr>
          <w:r>
            <w:tab/>
            <w:t>…/</w:t>
          </w:r>
          <w:proofErr w:type="gramStart"/>
          <w:r>
            <w:t>….</w:t>
          </w:r>
          <w:proofErr w:type="gramEnd"/>
          <w:r>
            <w:t>/……</w:t>
          </w:r>
          <w:r>
            <w:tab/>
          </w:r>
        </w:p>
      </w:tc>
      <w:tc>
        <w:tcPr>
          <w:tcW w:w="4820" w:type="dxa"/>
        </w:tcPr>
        <w:p w:rsidR="00F0546F" w:rsidRDefault="00F0546F" w:rsidP="00F0546F">
          <w:pPr>
            <w:pStyle w:val="AltBilgi"/>
            <w:jc w:val="center"/>
            <w:cnfStyle w:val="000000100000" w:firstRow="0" w:lastRow="0" w:firstColumn="0" w:lastColumn="0" w:oddVBand="0" w:evenVBand="0" w:oddHBand="1" w:evenHBand="0" w:firstRowFirstColumn="0" w:firstRowLastColumn="0" w:lastRowFirstColumn="0" w:lastRowLastColumn="0"/>
          </w:pPr>
          <w:r>
            <w:t>…/</w:t>
          </w:r>
          <w:proofErr w:type="gramStart"/>
          <w:r>
            <w:t>….</w:t>
          </w:r>
          <w:proofErr w:type="gramEnd"/>
          <w:r>
            <w:t>/……</w:t>
          </w:r>
        </w:p>
      </w:tc>
    </w:tr>
    <w:tr w:rsidR="00F0546F" w:rsidTr="00F0546F">
      <w:tc>
        <w:tcPr>
          <w:cnfStyle w:val="001000000000" w:firstRow="0" w:lastRow="0" w:firstColumn="1" w:lastColumn="0" w:oddVBand="0" w:evenVBand="0" w:oddHBand="0" w:evenHBand="0" w:firstRowFirstColumn="0" w:firstRowLastColumn="0" w:lastRowFirstColumn="0" w:lastRowLastColumn="0"/>
          <w:tcW w:w="4531" w:type="dxa"/>
        </w:tcPr>
        <w:p w:rsidR="00F0546F" w:rsidRDefault="00F0546F" w:rsidP="007401AE">
          <w:pPr>
            <w:pStyle w:val="AltBilgi"/>
          </w:pPr>
        </w:p>
      </w:tc>
      <w:tc>
        <w:tcPr>
          <w:tcW w:w="4820" w:type="dxa"/>
        </w:tcPr>
        <w:p w:rsidR="00F0546F" w:rsidRPr="00F0546F" w:rsidRDefault="00F0546F" w:rsidP="00F0546F">
          <w:pPr>
            <w:pStyle w:val="AltBilgi"/>
            <w:jc w:val="center"/>
            <w:cnfStyle w:val="000000000000" w:firstRow="0" w:lastRow="0" w:firstColumn="0" w:lastColumn="0" w:oddVBand="0" w:evenVBand="0" w:oddHBand="0" w:evenHBand="0" w:firstRowFirstColumn="0" w:firstRowLastColumn="0" w:lastRowFirstColumn="0" w:lastRowLastColumn="0"/>
            <w:rPr>
              <w:b/>
            </w:rPr>
          </w:pPr>
        </w:p>
      </w:tc>
    </w:tr>
    <w:tr w:rsidR="00F0546F" w:rsidTr="00F0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F0546F" w:rsidRDefault="00F0546F" w:rsidP="00F0546F">
          <w:pPr>
            <w:pStyle w:val="AltBilgi"/>
            <w:jc w:val="center"/>
          </w:pPr>
          <w:r>
            <w:t>İMZA</w:t>
          </w:r>
        </w:p>
      </w:tc>
      <w:tc>
        <w:tcPr>
          <w:tcW w:w="4820" w:type="dxa"/>
        </w:tcPr>
        <w:p w:rsidR="00F0546F" w:rsidRPr="00F0546F" w:rsidRDefault="00F0546F" w:rsidP="00F0546F">
          <w:pPr>
            <w:pStyle w:val="AltBilgi"/>
            <w:jc w:val="center"/>
            <w:cnfStyle w:val="000000100000" w:firstRow="0" w:lastRow="0" w:firstColumn="0" w:lastColumn="0" w:oddVBand="0" w:evenVBand="0" w:oddHBand="1" w:evenHBand="0" w:firstRowFirstColumn="0" w:firstRowLastColumn="0" w:lastRowFirstColumn="0" w:lastRowLastColumn="0"/>
            <w:rPr>
              <w:b/>
            </w:rPr>
          </w:pPr>
          <w:r w:rsidRPr="00F0546F">
            <w:rPr>
              <w:b/>
            </w:rPr>
            <w:t>İMZA</w:t>
          </w:r>
        </w:p>
      </w:tc>
    </w:tr>
  </w:tbl>
  <w:p w:rsidR="00F0546F" w:rsidRDefault="00F0546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52" w:rsidRDefault="003E0A52" w:rsidP="00BD3F84">
      <w:pPr>
        <w:spacing w:after="0" w:line="240" w:lineRule="auto"/>
      </w:pPr>
      <w:r>
        <w:separator/>
      </w:r>
    </w:p>
  </w:footnote>
  <w:footnote w:type="continuationSeparator" w:id="0">
    <w:p w:rsidR="003E0A52" w:rsidRDefault="003E0A52" w:rsidP="00BD3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6" w:type="dxa"/>
      <w:tblInd w:w="142" w:type="dxa"/>
      <w:tblCellMar>
        <w:left w:w="70" w:type="dxa"/>
        <w:right w:w="70" w:type="dxa"/>
      </w:tblCellMar>
      <w:tblLook w:val="04A0" w:firstRow="1" w:lastRow="0" w:firstColumn="1" w:lastColumn="0" w:noHBand="0" w:noVBand="1"/>
    </w:tblPr>
    <w:tblGrid>
      <w:gridCol w:w="1224"/>
      <w:gridCol w:w="6289"/>
      <w:gridCol w:w="1567"/>
      <w:gridCol w:w="1040"/>
    </w:tblGrid>
    <w:tr w:rsidR="00BD3F84" w:rsidRPr="00C311D6" w:rsidTr="00A61006">
      <w:trPr>
        <w:trHeight w:val="20"/>
      </w:trPr>
      <w:tc>
        <w:tcPr>
          <w:tcW w:w="1224" w:type="dxa"/>
          <w:vMerge w:val="restart"/>
          <w:shd w:val="clear" w:color="auto" w:fill="auto"/>
          <w:noWrap/>
          <w:vAlign w:val="center"/>
          <w:hideMark/>
        </w:tcPr>
        <w:p w:rsidR="00BD3F84" w:rsidRPr="00C311D6" w:rsidRDefault="00BD3F84" w:rsidP="00BD3F84">
          <w:pPr>
            <w:spacing w:after="0" w:line="240" w:lineRule="auto"/>
            <w:ind w:left="214" w:hanging="214"/>
            <w:rPr>
              <w:rFonts w:ascii="Calibri" w:eastAsia="Times New Roman" w:hAnsi="Calibri" w:cs="Times New Roman"/>
              <w:color w:val="000000"/>
              <w:lang w:eastAsia="tr-TR"/>
            </w:rPr>
          </w:pPr>
          <w:r>
            <w:rPr>
              <w:noProof/>
              <w:lang w:eastAsia="tr-TR"/>
            </w:rPr>
            <w:drawing>
              <wp:inline distT="0" distB="0" distL="0" distR="0" wp14:anchorId="536500EB" wp14:editId="64E11B67">
                <wp:extent cx="656934" cy="666115"/>
                <wp:effectExtent l="0" t="0" r="0" b="635"/>
                <wp:docPr id="5" name="Resim 5" descr="https://kid.trabzon.edu.tr/Share/8347A1FB6B6E98BCF1810516920C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id.trabzon.edu.tr/Share/8347A1FB6B6E98BCF1810516920C478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954" cy="705680"/>
                        </a:xfrm>
                        <a:prstGeom prst="rect">
                          <a:avLst/>
                        </a:prstGeom>
                        <a:noFill/>
                        <a:ln>
                          <a:noFill/>
                        </a:ln>
                      </pic:spPr>
                    </pic:pic>
                  </a:graphicData>
                </a:graphic>
              </wp:inline>
            </w:drawing>
          </w:r>
          <w:r w:rsidRPr="00C311D6">
            <w:rPr>
              <w:rFonts w:ascii="Calibri" w:eastAsia="Times New Roman" w:hAnsi="Calibri" w:cs="Times New Roman"/>
              <w:color w:val="000000"/>
              <w:lang w:eastAsia="tr-TR"/>
            </w:rPr>
            <w:t> </w:t>
          </w:r>
        </w:p>
      </w:tc>
      <w:tc>
        <w:tcPr>
          <w:tcW w:w="6289" w:type="dxa"/>
          <w:vMerge w:val="restart"/>
          <w:tcBorders>
            <w:right w:val="single" w:sz="4" w:space="0" w:color="auto"/>
          </w:tcBorders>
          <w:shd w:val="clear" w:color="auto" w:fill="auto"/>
          <w:noWrap/>
          <w:vAlign w:val="center"/>
          <w:hideMark/>
        </w:tcPr>
        <w:p w:rsidR="00BD3F84" w:rsidRPr="0071112B" w:rsidRDefault="00BD3F84" w:rsidP="00BD3F84">
          <w:pPr>
            <w:spacing w:after="0" w:line="240" w:lineRule="auto"/>
            <w:jc w:val="center"/>
            <w:rPr>
              <w:rFonts w:ascii="Calibri" w:eastAsia="Times New Roman" w:hAnsi="Calibri" w:cs="Times New Roman"/>
              <w:b/>
              <w:bCs/>
              <w:color w:val="FF0000"/>
              <w:sz w:val="24"/>
              <w:szCs w:val="24"/>
              <w:lang w:eastAsia="tr-TR"/>
            </w:rPr>
          </w:pPr>
          <w:r w:rsidRPr="00BD3F84">
            <w:rPr>
              <w:rFonts w:ascii="Calibri" w:eastAsia="Times New Roman" w:hAnsi="Calibri" w:cs="Times New Roman"/>
              <w:b/>
              <w:bCs/>
              <w:color w:val="0000CC"/>
              <w:sz w:val="24"/>
              <w:szCs w:val="24"/>
              <w:lang w:eastAsia="tr-TR"/>
            </w:rPr>
            <w:t>T.C.</w:t>
          </w:r>
        </w:p>
        <w:p w:rsidR="00BD3F84" w:rsidRPr="0071112B" w:rsidRDefault="00BD3F84" w:rsidP="00BD3F84">
          <w:pPr>
            <w:spacing w:after="0" w:line="240" w:lineRule="auto"/>
            <w:jc w:val="center"/>
            <w:rPr>
              <w:rFonts w:ascii="Calibri" w:eastAsia="Times New Roman" w:hAnsi="Calibri" w:cs="Times New Roman"/>
              <w:b/>
              <w:bCs/>
              <w:color w:val="0000CC"/>
              <w:sz w:val="24"/>
              <w:szCs w:val="24"/>
              <w:lang w:eastAsia="tr-TR"/>
            </w:rPr>
          </w:pPr>
          <w:r w:rsidRPr="0071112B">
            <w:rPr>
              <w:rFonts w:ascii="Calibri" w:eastAsia="Times New Roman" w:hAnsi="Calibri" w:cs="Times New Roman"/>
              <w:b/>
              <w:bCs/>
              <w:color w:val="FF0000"/>
              <w:sz w:val="24"/>
              <w:szCs w:val="24"/>
              <w:lang w:eastAsia="tr-TR"/>
            </w:rPr>
            <w:t xml:space="preserve"> </w:t>
          </w:r>
          <w:r w:rsidRPr="0071112B">
            <w:rPr>
              <w:rFonts w:ascii="Calibri" w:eastAsia="Times New Roman" w:hAnsi="Calibri" w:cs="Times New Roman"/>
              <w:b/>
              <w:bCs/>
              <w:color w:val="0000CC"/>
              <w:sz w:val="24"/>
              <w:szCs w:val="24"/>
              <w:lang w:eastAsia="tr-TR"/>
            </w:rPr>
            <w:t xml:space="preserve">TRABZON ÜNİVERSİTESİ </w:t>
          </w:r>
        </w:p>
        <w:p w:rsidR="00BD3F84" w:rsidRPr="00C311D6" w:rsidRDefault="00BD3F84" w:rsidP="00BD3F84">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FF0000"/>
              <w:sz w:val="24"/>
              <w:szCs w:val="24"/>
              <w:lang w:eastAsia="tr-TR"/>
            </w:rPr>
            <w:t>GÖREV TANIMI</w:t>
          </w:r>
          <w:r w:rsidR="00197F91">
            <w:rPr>
              <w:rFonts w:ascii="Calibri" w:eastAsia="Times New Roman" w:hAnsi="Calibri" w:cs="Times New Roman"/>
              <w:b/>
              <w:bCs/>
              <w:color w:val="FF0000"/>
              <w:sz w:val="24"/>
              <w:szCs w:val="24"/>
              <w:lang w:eastAsia="tr-TR"/>
            </w:rPr>
            <w:t xml:space="preserve"> FORMU</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sidRPr="008D50BA">
            <w:rPr>
              <w:rFonts w:ascii="Times New Roman" w:eastAsia="Times New Roman" w:hAnsi="Times New Roman" w:cs="Times New Roman"/>
              <w:bCs/>
              <w:color w:val="000000"/>
              <w:sz w:val="20"/>
              <w:szCs w:val="20"/>
              <w:lang w:eastAsia="tr-TR"/>
            </w:rPr>
            <w:t> Doküman No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262ED2" w:rsidP="00BD3F8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03</w:t>
          </w:r>
        </w:p>
      </w:tc>
    </w:tr>
    <w:tr w:rsidR="00BD3F84" w:rsidRPr="00C311D6" w:rsidTr="00A61006">
      <w:trPr>
        <w:trHeight w:val="20"/>
      </w:trPr>
      <w:tc>
        <w:tcPr>
          <w:tcW w:w="1224" w:type="dxa"/>
          <w:vMerge/>
          <w:vAlign w:val="center"/>
          <w:hideMark/>
        </w:tcPr>
        <w:p w:rsidR="00BD3F84" w:rsidRPr="00C311D6" w:rsidRDefault="00BD3F84" w:rsidP="00BD3F84">
          <w:pPr>
            <w:spacing w:after="0" w:line="240" w:lineRule="auto"/>
            <w:rPr>
              <w:rFonts w:ascii="Calibri" w:eastAsia="Times New Roman" w:hAnsi="Calibri" w:cs="Times New Roman"/>
              <w:color w:val="000000"/>
              <w:lang w:eastAsia="tr-TR"/>
            </w:rPr>
          </w:pPr>
        </w:p>
      </w:tc>
      <w:tc>
        <w:tcPr>
          <w:tcW w:w="6289" w:type="dxa"/>
          <w:vMerge/>
          <w:tcBorders>
            <w:right w:val="single" w:sz="4" w:space="0" w:color="auto"/>
          </w:tcBorders>
          <w:vAlign w:val="center"/>
          <w:hideMark/>
        </w:tcPr>
        <w:p w:rsidR="00BD3F84" w:rsidRPr="00C311D6" w:rsidRDefault="00BD3F84" w:rsidP="00BD3F84">
          <w:pPr>
            <w:spacing w:after="0" w:line="240" w:lineRule="auto"/>
            <w:rPr>
              <w:rFonts w:ascii="Calibri" w:eastAsia="Times New Roman" w:hAnsi="Calibri" w:cs="Times New Roman"/>
              <w:b/>
              <w:bCs/>
              <w:color w:val="000000"/>
              <w:lang w:eastAsia="tr-TR"/>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İlk Yayın Tarihi</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262ED2" w:rsidP="00BD3F8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20.09.2024</w:t>
          </w:r>
        </w:p>
      </w:tc>
    </w:tr>
    <w:tr w:rsidR="00BD3F84" w:rsidRPr="00C311D6" w:rsidTr="00A61006">
      <w:trPr>
        <w:trHeight w:val="20"/>
      </w:trPr>
      <w:tc>
        <w:tcPr>
          <w:tcW w:w="1224" w:type="dxa"/>
          <w:vMerge/>
          <w:vAlign w:val="center"/>
          <w:hideMark/>
        </w:tcPr>
        <w:p w:rsidR="00BD3F84" w:rsidRPr="00C311D6" w:rsidRDefault="00BD3F84" w:rsidP="00BD3F84">
          <w:pPr>
            <w:spacing w:after="0" w:line="240" w:lineRule="auto"/>
            <w:rPr>
              <w:rFonts w:ascii="Calibri" w:eastAsia="Times New Roman" w:hAnsi="Calibri" w:cs="Times New Roman"/>
              <w:color w:val="000000"/>
              <w:lang w:eastAsia="tr-TR"/>
            </w:rPr>
          </w:pPr>
        </w:p>
      </w:tc>
      <w:tc>
        <w:tcPr>
          <w:tcW w:w="6289" w:type="dxa"/>
          <w:vMerge/>
          <w:tcBorders>
            <w:right w:val="single" w:sz="4" w:space="0" w:color="auto"/>
          </w:tcBorders>
          <w:vAlign w:val="center"/>
          <w:hideMark/>
        </w:tcPr>
        <w:p w:rsidR="00BD3F84" w:rsidRPr="00C311D6" w:rsidRDefault="00BD3F84" w:rsidP="00BD3F84">
          <w:pPr>
            <w:spacing w:after="0" w:line="240" w:lineRule="auto"/>
            <w:rPr>
              <w:rFonts w:ascii="Calibri" w:eastAsia="Times New Roman" w:hAnsi="Calibri" w:cs="Times New Roman"/>
              <w:b/>
              <w:bCs/>
              <w:color w:val="000000"/>
              <w:lang w:eastAsia="tr-TR"/>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Revizyon Tarihi</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BD3F84" w:rsidP="00BD3F84">
          <w:pPr>
            <w:spacing w:after="0" w:line="240" w:lineRule="auto"/>
            <w:rPr>
              <w:rFonts w:ascii="Times New Roman" w:eastAsia="Times New Roman" w:hAnsi="Times New Roman" w:cs="Times New Roman"/>
              <w:b/>
              <w:bCs/>
              <w:color w:val="000000"/>
              <w:sz w:val="20"/>
              <w:szCs w:val="20"/>
              <w:lang w:eastAsia="tr-TR"/>
            </w:rPr>
          </w:pPr>
        </w:p>
      </w:tc>
    </w:tr>
    <w:tr w:rsidR="00BD3F84" w:rsidRPr="00C311D6" w:rsidTr="00A61006">
      <w:trPr>
        <w:trHeight w:val="20"/>
      </w:trPr>
      <w:tc>
        <w:tcPr>
          <w:tcW w:w="1224" w:type="dxa"/>
          <w:vMerge/>
          <w:vAlign w:val="center"/>
          <w:hideMark/>
        </w:tcPr>
        <w:p w:rsidR="00BD3F84" w:rsidRPr="00C311D6" w:rsidRDefault="00BD3F84" w:rsidP="00BD3F84">
          <w:pPr>
            <w:spacing w:after="0" w:line="240" w:lineRule="auto"/>
            <w:rPr>
              <w:rFonts w:ascii="Calibri" w:eastAsia="Times New Roman" w:hAnsi="Calibri" w:cs="Times New Roman"/>
              <w:color w:val="000000"/>
              <w:lang w:eastAsia="tr-TR"/>
            </w:rPr>
          </w:pPr>
        </w:p>
      </w:tc>
      <w:tc>
        <w:tcPr>
          <w:tcW w:w="6289" w:type="dxa"/>
          <w:vMerge/>
          <w:tcBorders>
            <w:right w:val="single" w:sz="4" w:space="0" w:color="auto"/>
          </w:tcBorders>
          <w:vAlign w:val="center"/>
          <w:hideMark/>
        </w:tcPr>
        <w:p w:rsidR="00BD3F84" w:rsidRPr="00C311D6" w:rsidRDefault="00BD3F84" w:rsidP="00BD3F84">
          <w:pPr>
            <w:spacing w:after="0" w:line="240" w:lineRule="auto"/>
            <w:rPr>
              <w:rFonts w:ascii="Calibri" w:eastAsia="Times New Roman" w:hAnsi="Calibri" w:cs="Times New Roman"/>
              <w:b/>
              <w:bCs/>
              <w:color w:val="000000"/>
              <w:lang w:eastAsia="tr-TR"/>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Revizyon No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BD3F84" w:rsidP="00BD3F84">
          <w:pPr>
            <w:spacing w:after="0" w:line="240" w:lineRule="auto"/>
            <w:rPr>
              <w:rFonts w:ascii="Times New Roman" w:eastAsia="Times New Roman" w:hAnsi="Times New Roman" w:cs="Times New Roman"/>
              <w:b/>
              <w:bCs/>
              <w:color w:val="000000"/>
              <w:sz w:val="20"/>
              <w:szCs w:val="20"/>
              <w:lang w:eastAsia="tr-TR"/>
            </w:rPr>
          </w:pPr>
        </w:p>
      </w:tc>
    </w:tr>
    <w:tr w:rsidR="00BD3F84" w:rsidRPr="00C311D6" w:rsidTr="00A61006">
      <w:trPr>
        <w:trHeight w:val="20"/>
      </w:trPr>
      <w:tc>
        <w:tcPr>
          <w:tcW w:w="1224" w:type="dxa"/>
          <w:vMerge/>
          <w:vAlign w:val="center"/>
          <w:hideMark/>
        </w:tcPr>
        <w:p w:rsidR="00BD3F84" w:rsidRPr="00C311D6" w:rsidRDefault="00BD3F84" w:rsidP="00BD3F84">
          <w:pPr>
            <w:spacing w:after="0" w:line="240" w:lineRule="auto"/>
            <w:rPr>
              <w:rFonts w:ascii="Calibri" w:eastAsia="Times New Roman" w:hAnsi="Calibri" w:cs="Times New Roman"/>
              <w:color w:val="000000"/>
              <w:lang w:eastAsia="tr-TR"/>
            </w:rPr>
          </w:pPr>
        </w:p>
      </w:tc>
      <w:tc>
        <w:tcPr>
          <w:tcW w:w="6289" w:type="dxa"/>
          <w:vMerge/>
          <w:tcBorders>
            <w:right w:val="single" w:sz="4" w:space="0" w:color="auto"/>
          </w:tcBorders>
          <w:vAlign w:val="center"/>
          <w:hideMark/>
        </w:tcPr>
        <w:p w:rsidR="00BD3F84" w:rsidRPr="00C311D6" w:rsidRDefault="00BD3F84" w:rsidP="00BD3F84">
          <w:pPr>
            <w:spacing w:after="0" w:line="240" w:lineRule="auto"/>
            <w:rPr>
              <w:rFonts w:ascii="Calibri" w:eastAsia="Times New Roman" w:hAnsi="Calibri" w:cs="Times New Roman"/>
              <w:b/>
              <w:bCs/>
              <w:color w:val="000000"/>
              <w:lang w:eastAsia="tr-TR"/>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sidRPr="008D50BA">
            <w:rPr>
              <w:rFonts w:ascii="Times New Roman" w:eastAsia="Times New Roman" w:hAnsi="Times New Roman" w:cs="Times New Roman"/>
              <w:bCs/>
              <w:color w:val="000000"/>
              <w:sz w:val="20"/>
              <w:szCs w:val="20"/>
              <w:lang w:eastAsia="tr-TR"/>
            </w:rPr>
            <w:t> Sayfa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BD3F84" w:rsidP="00BD3F84">
          <w:pPr>
            <w:spacing w:after="0" w:line="240" w:lineRule="auto"/>
            <w:rPr>
              <w:rFonts w:ascii="Times New Roman" w:eastAsia="Times New Roman" w:hAnsi="Times New Roman" w:cs="Times New Roman"/>
              <w:b/>
              <w:bCs/>
              <w:color w:val="000000"/>
              <w:sz w:val="20"/>
              <w:szCs w:val="20"/>
              <w:lang w:eastAsia="tr-TR"/>
            </w:rPr>
          </w:pPr>
        </w:p>
      </w:tc>
    </w:tr>
  </w:tbl>
  <w:p w:rsidR="00BD3F84" w:rsidRDefault="00BD3F84" w:rsidP="00A6100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95DFC"/>
    <w:multiLevelType w:val="hybridMultilevel"/>
    <w:tmpl w:val="B71EAA00"/>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B6026B"/>
    <w:multiLevelType w:val="hybridMultilevel"/>
    <w:tmpl w:val="E2DCAA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84"/>
    <w:rsid w:val="00197F91"/>
    <w:rsid w:val="001D7B32"/>
    <w:rsid w:val="001E288E"/>
    <w:rsid w:val="00262ED2"/>
    <w:rsid w:val="00286AFB"/>
    <w:rsid w:val="00365463"/>
    <w:rsid w:val="003B5A8A"/>
    <w:rsid w:val="003E0A52"/>
    <w:rsid w:val="006050B6"/>
    <w:rsid w:val="006B1381"/>
    <w:rsid w:val="007401AE"/>
    <w:rsid w:val="00957900"/>
    <w:rsid w:val="00A01DE8"/>
    <w:rsid w:val="00A61006"/>
    <w:rsid w:val="00A76F62"/>
    <w:rsid w:val="00B10819"/>
    <w:rsid w:val="00B16670"/>
    <w:rsid w:val="00B910EC"/>
    <w:rsid w:val="00BD3F84"/>
    <w:rsid w:val="00C87347"/>
    <w:rsid w:val="00CE570F"/>
    <w:rsid w:val="00D17505"/>
    <w:rsid w:val="00D60378"/>
    <w:rsid w:val="00E02603"/>
    <w:rsid w:val="00E66350"/>
    <w:rsid w:val="00F0546F"/>
    <w:rsid w:val="00F24732"/>
    <w:rsid w:val="00FD5E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817123-245B-40A6-90CE-00C8897D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3F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3F84"/>
  </w:style>
  <w:style w:type="paragraph" w:styleId="AltBilgi">
    <w:name w:val="footer"/>
    <w:basedOn w:val="Normal"/>
    <w:link w:val="AltBilgiChar"/>
    <w:uiPriority w:val="99"/>
    <w:unhideWhenUsed/>
    <w:rsid w:val="00BD3F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3F84"/>
  </w:style>
  <w:style w:type="table" w:styleId="TabloKlavuzu">
    <w:name w:val="Table Grid"/>
    <w:basedOn w:val="NormalTablo"/>
    <w:uiPriority w:val="39"/>
    <w:rsid w:val="0019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7F91"/>
    <w:pPr>
      <w:ind w:left="720"/>
      <w:contextualSpacing/>
    </w:pPr>
  </w:style>
  <w:style w:type="table" w:styleId="DzTablo4">
    <w:name w:val="Plain Table 4"/>
    <w:basedOn w:val="NormalTablo"/>
    <w:uiPriority w:val="44"/>
    <w:rsid w:val="00F054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04E1-B548-4077-A3EC-A415FAA6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1994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Trabzon</dc:creator>
  <cp:keywords/>
  <dc:description/>
  <cp:lastModifiedBy>Trabzon Üniversitesi</cp:lastModifiedBy>
  <cp:revision>7</cp:revision>
  <dcterms:created xsi:type="dcterms:W3CDTF">2024-09-16T12:22:00Z</dcterms:created>
  <dcterms:modified xsi:type="dcterms:W3CDTF">2024-10-04T08:39:00Z</dcterms:modified>
</cp:coreProperties>
</file>