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1" w:type="dxa"/>
        <w:tblLook w:val="04A0" w:firstRow="1" w:lastRow="0" w:firstColumn="1" w:lastColumn="0" w:noHBand="0" w:noVBand="1"/>
      </w:tblPr>
      <w:tblGrid>
        <w:gridCol w:w="1980"/>
        <w:gridCol w:w="8221"/>
      </w:tblGrid>
      <w:tr w:rsidR="00197F91" w:rsidTr="00A61006">
        <w:trPr>
          <w:trHeight w:val="20"/>
        </w:trPr>
        <w:tc>
          <w:tcPr>
            <w:tcW w:w="1980" w:type="dxa"/>
            <w:vAlign w:val="center"/>
          </w:tcPr>
          <w:p w:rsidR="00197F91" w:rsidRPr="00197F91" w:rsidRDefault="00197F91" w:rsidP="00A61006">
            <w:pPr>
              <w:jc w:val="right"/>
              <w:rPr>
                <w:b/>
                <w:sz w:val="24"/>
                <w:szCs w:val="24"/>
              </w:rPr>
            </w:pPr>
            <w:r w:rsidRPr="00197F91">
              <w:rPr>
                <w:b/>
                <w:sz w:val="24"/>
                <w:szCs w:val="24"/>
              </w:rPr>
              <w:t xml:space="preserve">Birim </w:t>
            </w:r>
          </w:p>
        </w:tc>
        <w:tc>
          <w:tcPr>
            <w:tcW w:w="8221" w:type="dxa"/>
            <w:vAlign w:val="center"/>
          </w:tcPr>
          <w:p w:rsidR="00197F91" w:rsidRPr="00197F91" w:rsidRDefault="00013F67">
            <w:pPr>
              <w:rPr>
                <w:sz w:val="24"/>
                <w:szCs w:val="24"/>
              </w:rPr>
            </w:pPr>
            <w:r>
              <w:rPr>
                <w:sz w:val="24"/>
                <w:szCs w:val="24"/>
              </w:rPr>
              <w:t>Uygulamalı Bilimler Yüksekokulu</w:t>
            </w:r>
          </w:p>
        </w:tc>
      </w:tr>
      <w:tr w:rsidR="00197F91" w:rsidTr="00A61006">
        <w:trPr>
          <w:trHeight w:val="20"/>
        </w:trPr>
        <w:tc>
          <w:tcPr>
            <w:tcW w:w="1980" w:type="dxa"/>
            <w:vAlign w:val="center"/>
          </w:tcPr>
          <w:p w:rsidR="00197F91" w:rsidRDefault="00197F91" w:rsidP="00A61006">
            <w:pPr>
              <w:jc w:val="right"/>
            </w:pPr>
            <w:r w:rsidRPr="00197F91">
              <w:rPr>
                <w:b/>
                <w:sz w:val="24"/>
                <w:szCs w:val="24"/>
              </w:rPr>
              <w:t>Alt Birim</w:t>
            </w:r>
          </w:p>
        </w:tc>
        <w:tc>
          <w:tcPr>
            <w:tcW w:w="8221" w:type="dxa"/>
            <w:vAlign w:val="center"/>
          </w:tcPr>
          <w:p w:rsidR="00197F91" w:rsidRPr="00197F91" w:rsidRDefault="00197F91">
            <w:pPr>
              <w:rPr>
                <w:sz w:val="24"/>
                <w:szCs w:val="24"/>
              </w:rPr>
            </w:pPr>
          </w:p>
        </w:tc>
      </w:tr>
      <w:tr w:rsidR="00197F91" w:rsidTr="00A61006">
        <w:trPr>
          <w:trHeight w:val="20"/>
        </w:trPr>
        <w:tc>
          <w:tcPr>
            <w:tcW w:w="1980" w:type="dxa"/>
            <w:vAlign w:val="center"/>
          </w:tcPr>
          <w:p w:rsidR="00197F91" w:rsidRDefault="00197F91" w:rsidP="00A61006">
            <w:pPr>
              <w:jc w:val="right"/>
            </w:pPr>
            <w:r w:rsidRPr="00197F91">
              <w:rPr>
                <w:b/>
                <w:sz w:val="24"/>
                <w:szCs w:val="24"/>
              </w:rPr>
              <w:t>Görev Unvanı</w:t>
            </w:r>
          </w:p>
        </w:tc>
        <w:tc>
          <w:tcPr>
            <w:tcW w:w="8221" w:type="dxa"/>
            <w:vAlign w:val="center"/>
          </w:tcPr>
          <w:p w:rsidR="00197F91" w:rsidRPr="00197F91" w:rsidRDefault="00013F67" w:rsidP="00E02603">
            <w:pPr>
              <w:rPr>
                <w:sz w:val="24"/>
                <w:szCs w:val="24"/>
              </w:rPr>
            </w:pPr>
            <w:r>
              <w:rPr>
                <w:sz w:val="24"/>
                <w:szCs w:val="24"/>
              </w:rPr>
              <w:t>Yüksekokul Müdürü</w:t>
            </w:r>
          </w:p>
        </w:tc>
      </w:tr>
      <w:tr w:rsidR="00197F91" w:rsidTr="00A61006">
        <w:trPr>
          <w:trHeight w:val="20"/>
        </w:trPr>
        <w:tc>
          <w:tcPr>
            <w:tcW w:w="1980" w:type="dxa"/>
            <w:vAlign w:val="center"/>
          </w:tcPr>
          <w:p w:rsidR="00197F91" w:rsidRDefault="00197F91" w:rsidP="00A61006">
            <w:pPr>
              <w:jc w:val="right"/>
            </w:pPr>
            <w:r w:rsidRPr="00197F91">
              <w:rPr>
                <w:b/>
                <w:sz w:val="24"/>
                <w:szCs w:val="24"/>
              </w:rPr>
              <w:t>Bağlı Olduğu Birim Yöneticisi</w:t>
            </w:r>
          </w:p>
        </w:tc>
        <w:tc>
          <w:tcPr>
            <w:tcW w:w="8221" w:type="dxa"/>
            <w:vAlign w:val="center"/>
          </w:tcPr>
          <w:p w:rsidR="00197F91" w:rsidRPr="00197F91" w:rsidRDefault="00013F67">
            <w:pPr>
              <w:rPr>
                <w:sz w:val="24"/>
                <w:szCs w:val="24"/>
              </w:rPr>
            </w:pPr>
            <w:r>
              <w:rPr>
                <w:sz w:val="24"/>
                <w:szCs w:val="24"/>
              </w:rPr>
              <w:t>Rektör</w:t>
            </w:r>
          </w:p>
        </w:tc>
      </w:tr>
      <w:tr w:rsidR="001D7B32" w:rsidTr="00A61006">
        <w:trPr>
          <w:trHeight w:val="20"/>
        </w:trPr>
        <w:tc>
          <w:tcPr>
            <w:tcW w:w="1980" w:type="dxa"/>
            <w:vAlign w:val="center"/>
          </w:tcPr>
          <w:p w:rsidR="001D7B32" w:rsidRPr="00197F91" w:rsidRDefault="00F0546F" w:rsidP="00A61006">
            <w:pPr>
              <w:jc w:val="right"/>
              <w:rPr>
                <w:b/>
                <w:sz w:val="24"/>
                <w:szCs w:val="24"/>
              </w:rPr>
            </w:pPr>
            <w:r>
              <w:rPr>
                <w:b/>
                <w:sz w:val="24"/>
                <w:szCs w:val="24"/>
              </w:rPr>
              <w:t>Yerine Vekâlet Edecek Kişi</w:t>
            </w:r>
          </w:p>
        </w:tc>
        <w:tc>
          <w:tcPr>
            <w:tcW w:w="8221" w:type="dxa"/>
            <w:vAlign w:val="center"/>
          </w:tcPr>
          <w:p w:rsidR="001D7B32" w:rsidRDefault="00013F67">
            <w:pPr>
              <w:rPr>
                <w:sz w:val="24"/>
                <w:szCs w:val="24"/>
              </w:rPr>
            </w:pPr>
            <w:r>
              <w:rPr>
                <w:sz w:val="24"/>
                <w:szCs w:val="24"/>
              </w:rPr>
              <w:t xml:space="preserve">Yüksekokul Müdür Yardımcısı </w:t>
            </w:r>
          </w:p>
        </w:tc>
      </w:tr>
      <w:tr w:rsidR="00197F91" w:rsidTr="00A61006">
        <w:trPr>
          <w:trHeight w:val="20"/>
        </w:trPr>
        <w:tc>
          <w:tcPr>
            <w:tcW w:w="1980" w:type="dxa"/>
            <w:vAlign w:val="center"/>
          </w:tcPr>
          <w:p w:rsidR="00197F91" w:rsidRDefault="00197F91" w:rsidP="00A61006">
            <w:pPr>
              <w:jc w:val="right"/>
            </w:pPr>
            <w:r w:rsidRPr="00197F91">
              <w:rPr>
                <w:b/>
                <w:sz w:val="24"/>
                <w:szCs w:val="24"/>
              </w:rPr>
              <w:t>Görev, Yetki ve Sorumlulukları</w:t>
            </w:r>
          </w:p>
        </w:tc>
        <w:tc>
          <w:tcPr>
            <w:tcW w:w="8221" w:type="dxa"/>
            <w:vAlign w:val="center"/>
          </w:tcPr>
          <w:p w:rsidR="001D7B32" w:rsidRDefault="001D7B32" w:rsidP="001E288E">
            <w:pPr>
              <w:pStyle w:val="ListeParagraf"/>
              <w:ind w:left="357"/>
              <w:jc w:val="both"/>
              <w:rPr>
                <w:sz w:val="24"/>
                <w:szCs w:val="24"/>
              </w:rPr>
            </w:pPr>
          </w:p>
          <w:p w:rsidR="00BA1859" w:rsidRDefault="00BA1859" w:rsidP="00BA1859">
            <w:pPr>
              <w:jc w:val="both"/>
              <w:rPr>
                <w:sz w:val="24"/>
                <w:szCs w:val="24"/>
              </w:rPr>
            </w:pPr>
            <w:r w:rsidRPr="00BA1859">
              <w:rPr>
                <w:sz w:val="24"/>
                <w:szCs w:val="24"/>
              </w:rPr>
              <w:t xml:space="preserve">Üniversitelerde Akademik Teşkilât Yönetmeliği Madde 12’ye göre Yüksekokullar; </w:t>
            </w:r>
            <w:proofErr w:type="spellStart"/>
            <w:r w:rsidRPr="00BA1859">
              <w:rPr>
                <w:sz w:val="24"/>
                <w:szCs w:val="24"/>
              </w:rPr>
              <w:t>önlisans</w:t>
            </w:r>
            <w:proofErr w:type="spellEnd"/>
            <w:r>
              <w:rPr>
                <w:sz w:val="24"/>
                <w:szCs w:val="24"/>
              </w:rPr>
              <w:t xml:space="preserve"> </w:t>
            </w:r>
            <w:r w:rsidRPr="00BA1859">
              <w:rPr>
                <w:sz w:val="24"/>
                <w:szCs w:val="24"/>
              </w:rPr>
              <w:t>veya lisans düzeyinde belirli bir mesleğe yönelik eğitim-öğretime ağırlık veren</w:t>
            </w:r>
            <w:r>
              <w:rPr>
                <w:sz w:val="24"/>
                <w:szCs w:val="24"/>
              </w:rPr>
              <w:t xml:space="preserve"> </w:t>
            </w:r>
            <w:r w:rsidRPr="00BA1859">
              <w:rPr>
                <w:sz w:val="24"/>
                <w:szCs w:val="24"/>
              </w:rPr>
              <w:t>yükseköğretim kurumlarıdır. Yüksekokullar her biri ayrı bir eğitim-öğretim programı yürüten</w:t>
            </w:r>
            <w:r>
              <w:rPr>
                <w:sz w:val="24"/>
                <w:szCs w:val="24"/>
              </w:rPr>
              <w:t xml:space="preserve"> </w:t>
            </w:r>
            <w:r w:rsidRPr="00BA1859">
              <w:rPr>
                <w:sz w:val="24"/>
                <w:szCs w:val="24"/>
              </w:rPr>
              <w:t xml:space="preserve">bölümlerden veya anabilim veya </w:t>
            </w:r>
            <w:proofErr w:type="spellStart"/>
            <w:r w:rsidRPr="00BA1859">
              <w:rPr>
                <w:sz w:val="24"/>
                <w:szCs w:val="24"/>
              </w:rPr>
              <w:t>anasanat</w:t>
            </w:r>
            <w:proofErr w:type="spellEnd"/>
            <w:r w:rsidRPr="00BA1859">
              <w:rPr>
                <w:sz w:val="24"/>
                <w:szCs w:val="24"/>
              </w:rPr>
              <w:t xml:space="preserve"> dallarından oluşur ve kanunla kurulurlar.</w:t>
            </w:r>
          </w:p>
          <w:p w:rsidR="00BA1859" w:rsidRPr="00BA1859" w:rsidRDefault="00BA1859" w:rsidP="00BA1859">
            <w:pPr>
              <w:jc w:val="both"/>
              <w:rPr>
                <w:sz w:val="24"/>
                <w:szCs w:val="24"/>
              </w:rPr>
            </w:pPr>
          </w:p>
          <w:p w:rsidR="00127F34" w:rsidRPr="00803F0A" w:rsidRDefault="00127F34" w:rsidP="00127F34">
            <w:pPr>
              <w:jc w:val="both"/>
              <w:rPr>
                <w:color w:val="000000" w:themeColor="text1"/>
                <w:sz w:val="24"/>
                <w:szCs w:val="24"/>
              </w:rPr>
            </w:pPr>
            <w:r w:rsidRPr="00803F0A">
              <w:rPr>
                <w:color w:val="000000" w:themeColor="text1"/>
                <w:sz w:val="24"/>
                <w:szCs w:val="24"/>
              </w:rPr>
              <w:t xml:space="preserve">2547 sayılı Kanun Madde 20’ye göre </w:t>
            </w:r>
          </w:p>
          <w:p w:rsidR="00127F34" w:rsidRPr="00803F0A" w:rsidRDefault="00127F34" w:rsidP="00127F34">
            <w:pPr>
              <w:jc w:val="both"/>
              <w:rPr>
                <w:color w:val="000000" w:themeColor="text1"/>
                <w:sz w:val="24"/>
                <w:szCs w:val="24"/>
              </w:rPr>
            </w:pPr>
            <w:proofErr w:type="gramStart"/>
            <w:r w:rsidRPr="00803F0A">
              <w:rPr>
                <w:color w:val="000000" w:themeColor="text1"/>
                <w:sz w:val="24"/>
                <w:szCs w:val="24"/>
              </w:rPr>
              <w:t>a</w:t>
            </w:r>
            <w:proofErr w:type="gramEnd"/>
            <w:r w:rsidRPr="00803F0A">
              <w:rPr>
                <w:color w:val="000000" w:themeColor="text1"/>
                <w:sz w:val="24"/>
                <w:szCs w:val="24"/>
              </w:rPr>
              <w:t xml:space="preserve">. Yüksekokulların organları, yüksekokul müdürü, yüksekokul kurulu ve yüksekokul yönetim kuruludur. </w:t>
            </w:r>
          </w:p>
          <w:p w:rsidR="00127F34" w:rsidRPr="00803F0A" w:rsidRDefault="00127F34" w:rsidP="00127F34">
            <w:pPr>
              <w:jc w:val="both"/>
              <w:rPr>
                <w:color w:val="000000" w:themeColor="text1"/>
                <w:sz w:val="24"/>
                <w:szCs w:val="24"/>
              </w:rPr>
            </w:pPr>
            <w:proofErr w:type="gramStart"/>
            <w:r w:rsidRPr="00803F0A">
              <w:rPr>
                <w:color w:val="000000" w:themeColor="text1"/>
                <w:sz w:val="24"/>
                <w:szCs w:val="24"/>
              </w:rPr>
              <w:t>b</w:t>
            </w:r>
            <w:proofErr w:type="gramEnd"/>
            <w:r w:rsidRPr="00803F0A">
              <w:rPr>
                <w:color w:val="000000" w:themeColor="text1"/>
                <w:sz w:val="24"/>
                <w:szCs w:val="24"/>
              </w:rPr>
              <w:t>. Yüksekokul müdürü, üç yıl için ilgili fakülte dekanının önerisi üzerine rektör tarafından atanır. Rektörlüğe bağlı yüksekokullarda bu atama doğrudan rektör tarafından yapılır. Süresi biten müdür tekrar atanabilir. Müdürün okulda görevli aylıklı öğretim elemanları arasından üç yıl için atayacağı en çok iki yardımcısı bulunur. Müd</w:t>
            </w:r>
            <w:bookmarkStart w:id="0" w:name="_GoBack"/>
            <w:bookmarkEnd w:id="0"/>
            <w:r w:rsidRPr="00803F0A">
              <w:rPr>
                <w:color w:val="000000" w:themeColor="text1"/>
                <w:sz w:val="24"/>
                <w:szCs w:val="24"/>
              </w:rPr>
              <w:t xml:space="preserve">üre </w:t>
            </w:r>
            <w:proofErr w:type="gramStart"/>
            <w:r w:rsidRPr="00803F0A">
              <w:rPr>
                <w:color w:val="000000" w:themeColor="text1"/>
                <w:sz w:val="24"/>
                <w:szCs w:val="24"/>
              </w:rPr>
              <w:t>vekalet</w:t>
            </w:r>
            <w:proofErr w:type="gramEnd"/>
            <w:r w:rsidRPr="00803F0A">
              <w:rPr>
                <w:color w:val="000000" w:themeColor="text1"/>
                <w:sz w:val="24"/>
                <w:szCs w:val="24"/>
              </w:rPr>
              <w:t xml:space="preserve"> etme veya müdürlüğün boşalması hallerinde yapılacak işlem, dekanlarda olduğu gibidir. Yüksekokul müdürü, bu kanun ile dekanlara verilmiş olan görevleri yüksekokul bakımından yerine getirir. </w:t>
            </w:r>
          </w:p>
          <w:p w:rsidR="00127F34" w:rsidRPr="00803F0A" w:rsidRDefault="00127F34" w:rsidP="00127F34">
            <w:pPr>
              <w:jc w:val="both"/>
              <w:rPr>
                <w:color w:val="000000" w:themeColor="text1"/>
                <w:sz w:val="24"/>
                <w:szCs w:val="24"/>
              </w:rPr>
            </w:pPr>
            <w:proofErr w:type="gramStart"/>
            <w:r w:rsidRPr="00803F0A">
              <w:rPr>
                <w:color w:val="000000" w:themeColor="text1"/>
                <w:sz w:val="24"/>
                <w:szCs w:val="24"/>
              </w:rPr>
              <w:t>c</w:t>
            </w:r>
            <w:proofErr w:type="gramEnd"/>
            <w:r w:rsidRPr="00803F0A">
              <w:rPr>
                <w:color w:val="000000" w:themeColor="text1"/>
                <w:sz w:val="24"/>
                <w:szCs w:val="24"/>
              </w:rPr>
              <w:t xml:space="preserve">. Yüksek okul kurulu, müdürün başkanlığında, müdür yardımcıları ve okulu oluşturan bölüm veya ana bilim dalı başkanlarından oluşur. </w:t>
            </w:r>
          </w:p>
          <w:p w:rsidR="00127F34" w:rsidRPr="00803F0A" w:rsidRDefault="00127F34" w:rsidP="00127F34">
            <w:pPr>
              <w:jc w:val="both"/>
              <w:rPr>
                <w:color w:val="000000" w:themeColor="text1"/>
                <w:sz w:val="24"/>
                <w:szCs w:val="24"/>
              </w:rPr>
            </w:pPr>
            <w:proofErr w:type="gramStart"/>
            <w:r w:rsidRPr="00803F0A">
              <w:rPr>
                <w:color w:val="000000" w:themeColor="text1"/>
                <w:sz w:val="24"/>
                <w:szCs w:val="24"/>
              </w:rPr>
              <w:t>d</w:t>
            </w:r>
            <w:proofErr w:type="gramEnd"/>
            <w:r w:rsidRPr="00803F0A">
              <w:rPr>
                <w:color w:val="000000" w:themeColor="text1"/>
                <w:sz w:val="24"/>
                <w:szCs w:val="24"/>
              </w:rPr>
              <w:t xml:space="preserve">. Yüksekokul yönetim kurulu; müdürün başkanlığında, müdür yardımcıları ile müdürce gösterilecek altı aday arasından yüksekokul kurulu tarafından üç yıl için seçilecek üç öğretim üyesinden oluşur. </w:t>
            </w:r>
          </w:p>
          <w:p w:rsidR="00127F34" w:rsidRPr="00803F0A" w:rsidRDefault="00127F34" w:rsidP="00BA1859">
            <w:pPr>
              <w:jc w:val="both"/>
              <w:rPr>
                <w:color w:val="000000" w:themeColor="text1"/>
                <w:sz w:val="24"/>
                <w:szCs w:val="24"/>
              </w:rPr>
            </w:pPr>
            <w:proofErr w:type="gramStart"/>
            <w:r w:rsidRPr="00803F0A">
              <w:rPr>
                <w:color w:val="000000" w:themeColor="text1"/>
                <w:sz w:val="24"/>
                <w:szCs w:val="24"/>
              </w:rPr>
              <w:t>e</w:t>
            </w:r>
            <w:proofErr w:type="gramEnd"/>
            <w:r w:rsidRPr="00803F0A">
              <w:rPr>
                <w:color w:val="000000" w:themeColor="text1"/>
                <w:sz w:val="24"/>
                <w:szCs w:val="24"/>
              </w:rPr>
              <w:t>. Yüksekokul kurulu ve yüksekokul yönetim kurulu, bu kanunla fakülte kurulu ve fakülte yönetim kuruluna verilmiş görevleri yüksekokul bakımından yerine getirirler.</w:t>
            </w:r>
          </w:p>
          <w:p w:rsidR="00BA1859" w:rsidRPr="00BA1859" w:rsidRDefault="00BA1859" w:rsidP="00BA1859">
            <w:pPr>
              <w:jc w:val="both"/>
              <w:rPr>
                <w:sz w:val="24"/>
                <w:szCs w:val="24"/>
              </w:rPr>
            </w:pPr>
          </w:p>
          <w:p w:rsidR="00127F34" w:rsidRDefault="00BA1859" w:rsidP="00BA1859">
            <w:pPr>
              <w:jc w:val="both"/>
              <w:rPr>
                <w:sz w:val="24"/>
                <w:szCs w:val="24"/>
              </w:rPr>
            </w:pPr>
            <w:r w:rsidRPr="00BA1859">
              <w:rPr>
                <w:sz w:val="24"/>
                <w:szCs w:val="24"/>
              </w:rPr>
              <w:t>Yüksekokul müdürü, 2547 sayılı Kanun ile dekanlara verilmiş olan görevleri</w:t>
            </w:r>
            <w:r>
              <w:rPr>
                <w:sz w:val="24"/>
                <w:szCs w:val="24"/>
              </w:rPr>
              <w:t xml:space="preserve"> </w:t>
            </w:r>
            <w:r w:rsidRPr="00BA1859">
              <w:rPr>
                <w:sz w:val="24"/>
                <w:szCs w:val="24"/>
              </w:rPr>
              <w:t xml:space="preserve">yüksekokul bakımından yerine getirir. </w:t>
            </w:r>
          </w:p>
          <w:p w:rsidR="00127F34" w:rsidRDefault="00127F34" w:rsidP="00BA1859">
            <w:pPr>
              <w:jc w:val="both"/>
              <w:rPr>
                <w:sz w:val="24"/>
                <w:szCs w:val="24"/>
              </w:rPr>
            </w:pPr>
          </w:p>
          <w:p w:rsidR="00BA1859" w:rsidRPr="00BA1859" w:rsidRDefault="00BA1859" w:rsidP="00BA1859">
            <w:pPr>
              <w:jc w:val="both"/>
              <w:rPr>
                <w:sz w:val="24"/>
                <w:szCs w:val="24"/>
              </w:rPr>
            </w:pPr>
            <w:r w:rsidRPr="00BA1859">
              <w:rPr>
                <w:sz w:val="24"/>
                <w:szCs w:val="24"/>
              </w:rPr>
              <w:t>Yüksekokul müdürünün görevleri aşağıdaki gibidir:</w:t>
            </w:r>
          </w:p>
          <w:p w:rsidR="00BA1859" w:rsidRPr="00BA1859" w:rsidRDefault="00BA1859" w:rsidP="00BA1859">
            <w:pPr>
              <w:pStyle w:val="ListeParagraf"/>
              <w:ind w:left="357"/>
              <w:jc w:val="both"/>
              <w:rPr>
                <w:sz w:val="24"/>
                <w:szCs w:val="24"/>
              </w:rPr>
            </w:pPr>
            <w:r w:rsidRPr="00BA1859">
              <w:rPr>
                <w:sz w:val="24"/>
                <w:szCs w:val="24"/>
              </w:rPr>
              <w:t>● 2547 sayılı Yükseköğretim Kanununda kendisine tanımlanmış görevleri yapmak.</w:t>
            </w:r>
          </w:p>
          <w:p w:rsidR="00BA1859" w:rsidRPr="00BA1859" w:rsidRDefault="00BA1859" w:rsidP="00BA1859">
            <w:pPr>
              <w:pStyle w:val="ListeParagraf"/>
              <w:ind w:left="357"/>
              <w:jc w:val="both"/>
              <w:rPr>
                <w:sz w:val="24"/>
                <w:szCs w:val="24"/>
              </w:rPr>
            </w:pPr>
            <w:r w:rsidRPr="00BA1859">
              <w:rPr>
                <w:sz w:val="24"/>
                <w:szCs w:val="24"/>
              </w:rPr>
              <w:t>● Yüksekokulu tüzel kişiliğini temsil etmek.</w:t>
            </w:r>
          </w:p>
          <w:p w:rsidR="00BA1859" w:rsidRPr="00BA1859" w:rsidRDefault="00BA1859" w:rsidP="00BA1859">
            <w:pPr>
              <w:pStyle w:val="ListeParagraf"/>
              <w:ind w:left="357"/>
              <w:jc w:val="both"/>
              <w:rPr>
                <w:sz w:val="24"/>
                <w:szCs w:val="24"/>
              </w:rPr>
            </w:pPr>
            <w:r w:rsidRPr="00BA1859">
              <w:rPr>
                <w:sz w:val="24"/>
                <w:szCs w:val="24"/>
              </w:rPr>
              <w:t xml:space="preserve">● Yüksekokulu </w:t>
            </w:r>
            <w:proofErr w:type="gramStart"/>
            <w:r w:rsidRPr="00BA1859">
              <w:rPr>
                <w:sz w:val="24"/>
                <w:szCs w:val="24"/>
              </w:rPr>
              <w:t>vizyon</w:t>
            </w:r>
            <w:proofErr w:type="gramEnd"/>
            <w:r w:rsidRPr="00BA1859">
              <w:rPr>
                <w:sz w:val="24"/>
                <w:szCs w:val="24"/>
              </w:rPr>
              <w:t xml:space="preserve"> ve stratejisini belirleyerek gerçekleştirilmesini takip etmek.</w:t>
            </w:r>
          </w:p>
          <w:p w:rsidR="00BA1859" w:rsidRPr="00BA1859" w:rsidRDefault="00BA1859" w:rsidP="00BA1859">
            <w:pPr>
              <w:pStyle w:val="ListeParagraf"/>
              <w:ind w:left="357"/>
              <w:jc w:val="both"/>
              <w:rPr>
                <w:sz w:val="24"/>
                <w:szCs w:val="24"/>
              </w:rPr>
            </w:pPr>
            <w:r w:rsidRPr="00BA1859">
              <w:rPr>
                <w:sz w:val="24"/>
                <w:szCs w:val="24"/>
              </w:rPr>
              <w:lastRenderedPageBreak/>
              <w:t>● Yüksekokulun eğitim-öğretim kapasitesinin rasyo</w:t>
            </w:r>
            <w:r>
              <w:rPr>
                <w:sz w:val="24"/>
                <w:szCs w:val="24"/>
              </w:rPr>
              <w:t xml:space="preserve">nel bir şekilde kullanılması ve </w:t>
            </w:r>
            <w:r w:rsidRPr="00BA1859">
              <w:rPr>
                <w:sz w:val="24"/>
                <w:szCs w:val="24"/>
              </w:rPr>
              <w:t>geliştirilmesini planlamak.</w:t>
            </w:r>
          </w:p>
          <w:p w:rsidR="00BA1859" w:rsidRPr="00BA1859" w:rsidRDefault="00BA1859" w:rsidP="00BA1859">
            <w:pPr>
              <w:pStyle w:val="ListeParagraf"/>
              <w:ind w:left="357"/>
              <w:jc w:val="both"/>
              <w:rPr>
                <w:sz w:val="24"/>
                <w:szCs w:val="24"/>
              </w:rPr>
            </w:pPr>
            <w:r w:rsidRPr="00BA1859">
              <w:rPr>
                <w:sz w:val="24"/>
                <w:szCs w:val="24"/>
              </w:rPr>
              <w:t>● Yüksekokulunda görev yapan personele, yürütülen faaliyetlerin niteliğiy</w:t>
            </w:r>
            <w:r>
              <w:rPr>
                <w:sz w:val="24"/>
                <w:szCs w:val="24"/>
              </w:rPr>
              <w:t xml:space="preserve">le uyumlu </w:t>
            </w:r>
            <w:r w:rsidRPr="00BA1859">
              <w:rPr>
                <w:sz w:val="24"/>
                <w:szCs w:val="24"/>
              </w:rPr>
              <w:t>görev ve yetki dağılımını yapmak.</w:t>
            </w:r>
          </w:p>
          <w:p w:rsidR="00BA1859" w:rsidRPr="00BA1859" w:rsidRDefault="00BA1859" w:rsidP="00BA1859">
            <w:pPr>
              <w:pStyle w:val="ListeParagraf"/>
              <w:ind w:left="357"/>
              <w:jc w:val="both"/>
              <w:rPr>
                <w:sz w:val="24"/>
                <w:szCs w:val="24"/>
              </w:rPr>
            </w:pPr>
            <w:r w:rsidRPr="00BA1859">
              <w:rPr>
                <w:sz w:val="24"/>
                <w:szCs w:val="24"/>
              </w:rPr>
              <w:t>● Yüksekokulu Kurullarına başkanlık etmek.</w:t>
            </w:r>
          </w:p>
          <w:p w:rsidR="00BA1859" w:rsidRPr="00BA1859" w:rsidRDefault="00BA1859" w:rsidP="00BA1859">
            <w:pPr>
              <w:pStyle w:val="ListeParagraf"/>
              <w:ind w:left="357"/>
              <w:jc w:val="both"/>
              <w:rPr>
                <w:sz w:val="24"/>
                <w:szCs w:val="24"/>
              </w:rPr>
            </w:pPr>
            <w:r w:rsidRPr="00BA1859">
              <w:rPr>
                <w:sz w:val="24"/>
                <w:szCs w:val="24"/>
              </w:rPr>
              <w:t>● Yüksekokulu Kurullarının kararlarını uygulamak</w:t>
            </w:r>
          </w:p>
          <w:p w:rsidR="00BA1859" w:rsidRPr="00BA1859" w:rsidRDefault="00BA1859" w:rsidP="00BA1859">
            <w:pPr>
              <w:pStyle w:val="ListeParagraf"/>
              <w:ind w:left="357"/>
              <w:jc w:val="both"/>
              <w:rPr>
                <w:sz w:val="24"/>
                <w:szCs w:val="24"/>
              </w:rPr>
            </w:pPr>
            <w:r w:rsidRPr="00BA1859">
              <w:rPr>
                <w:sz w:val="24"/>
                <w:szCs w:val="24"/>
              </w:rPr>
              <w:t>● Yüksekokulu bölümleri arasında düzenli çalışmayı sağlamak.</w:t>
            </w:r>
          </w:p>
          <w:p w:rsidR="00BA1859" w:rsidRPr="00BA1859" w:rsidRDefault="00BA1859" w:rsidP="00BA1859">
            <w:pPr>
              <w:pStyle w:val="ListeParagraf"/>
              <w:ind w:left="357"/>
              <w:jc w:val="both"/>
              <w:rPr>
                <w:sz w:val="24"/>
                <w:szCs w:val="24"/>
              </w:rPr>
            </w:pPr>
            <w:r w:rsidRPr="00BA1859">
              <w:rPr>
                <w:sz w:val="24"/>
                <w:szCs w:val="24"/>
              </w:rPr>
              <w:t>● Her öğretim yılı sonunda Yüksekokulu genel durumu ve işleyişi hakkında rapor</w:t>
            </w:r>
          </w:p>
          <w:p w:rsidR="00BA1859" w:rsidRPr="00BA1859" w:rsidRDefault="00BA1859" w:rsidP="00BA1859">
            <w:pPr>
              <w:pStyle w:val="ListeParagraf"/>
              <w:ind w:left="357"/>
              <w:jc w:val="both"/>
              <w:rPr>
                <w:sz w:val="24"/>
                <w:szCs w:val="24"/>
              </w:rPr>
            </w:pPr>
            <w:proofErr w:type="gramStart"/>
            <w:r w:rsidRPr="00BA1859">
              <w:rPr>
                <w:sz w:val="24"/>
                <w:szCs w:val="24"/>
              </w:rPr>
              <w:t>vermek</w:t>
            </w:r>
            <w:proofErr w:type="gramEnd"/>
            <w:r w:rsidRPr="00BA1859">
              <w:rPr>
                <w:sz w:val="24"/>
                <w:szCs w:val="24"/>
              </w:rPr>
              <w:t>.</w:t>
            </w:r>
          </w:p>
          <w:p w:rsidR="00BA1859" w:rsidRPr="00BA1859" w:rsidRDefault="00BA1859" w:rsidP="00BA1859">
            <w:pPr>
              <w:pStyle w:val="ListeParagraf"/>
              <w:ind w:left="357"/>
              <w:jc w:val="both"/>
              <w:rPr>
                <w:sz w:val="24"/>
                <w:szCs w:val="24"/>
              </w:rPr>
            </w:pPr>
            <w:r w:rsidRPr="00BA1859">
              <w:rPr>
                <w:sz w:val="24"/>
                <w:szCs w:val="24"/>
              </w:rPr>
              <w:t>● Yüksekokulu ödenek ve kadro ihtiyaçlarını gerekçesi ile</w:t>
            </w:r>
            <w:r>
              <w:rPr>
                <w:sz w:val="24"/>
                <w:szCs w:val="24"/>
              </w:rPr>
              <w:t xml:space="preserve"> birlikte Rektörlüğe bildirmek.</w:t>
            </w:r>
          </w:p>
          <w:p w:rsidR="00BA1859" w:rsidRPr="00BA1859" w:rsidRDefault="00BA1859" w:rsidP="00BA1859">
            <w:pPr>
              <w:pStyle w:val="ListeParagraf"/>
              <w:ind w:left="357"/>
              <w:jc w:val="both"/>
              <w:rPr>
                <w:sz w:val="24"/>
                <w:szCs w:val="24"/>
              </w:rPr>
            </w:pPr>
            <w:r w:rsidRPr="00BA1859">
              <w:rPr>
                <w:sz w:val="24"/>
                <w:szCs w:val="24"/>
              </w:rPr>
              <w:t>● Yüksekokulu bütçesi ile ilgili öneriyi Yüksekokulu Yönetim Kurulunun Rektörlü</w:t>
            </w:r>
            <w:r>
              <w:rPr>
                <w:sz w:val="24"/>
                <w:szCs w:val="24"/>
              </w:rPr>
              <w:t xml:space="preserve">ğe </w:t>
            </w:r>
            <w:r w:rsidRPr="00BA1859">
              <w:rPr>
                <w:sz w:val="24"/>
                <w:szCs w:val="24"/>
              </w:rPr>
              <w:t>sunmak.</w:t>
            </w:r>
          </w:p>
          <w:p w:rsidR="00BA1859" w:rsidRPr="00BA1859" w:rsidRDefault="00BA1859" w:rsidP="00BA1859">
            <w:pPr>
              <w:pStyle w:val="ListeParagraf"/>
              <w:ind w:left="357"/>
              <w:jc w:val="both"/>
              <w:rPr>
                <w:sz w:val="24"/>
                <w:szCs w:val="24"/>
              </w:rPr>
            </w:pPr>
            <w:r w:rsidRPr="00BA1859">
              <w:rPr>
                <w:sz w:val="24"/>
                <w:szCs w:val="24"/>
              </w:rPr>
              <w:t>● Yüksekokulu bölümlerinde genel gözetim ve denetim yapmak.</w:t>
            </w:r>
          </w:p>
          <w:p w:rsidR="00BA1859" w:rsidRPr="00BA1859" w:rsidRDefault="00BA1859" w:rsidP="00BA1859">
            <w:pPr>
              <w:pStyle w:val="ListeParagraf"/>
              <w:ind w:left="357"/>
              <w:jc w:val="both"/>
              <w:rPr>
                <w:sz w:val="24"/>
                <w:szCs w:val="24"/>
              </w:rPr>
            </w:pPr>
            <w:r w:rsidRPr="00BA1859">
              <w:rPr>
                <w:sz w:val="24"/>
                <w:szCs w:val="24"/>
              </w:rPr>
              <w:t>● Eğitim-öğretim, bilimsel araştırma ve yayın faaliyetlerinin düzenli bir şekilde</w:t>
            </w:r>
          </w:p>
          <w:p w:rsidR="00BA1859" w:rsidRPr="00BA1859" w:rsidRDefault="00BA1859" w:rsidP="00BA1859">
            <w:pPr>
              <w:pStyle w:val="ListeParagraf"/>
              <w:ind w:left="357"/>
              <w:jc w:val="both"/>
              <w:rPr>
                <w:sz w:val="24"/>
                <w:szCs w:val="24"/>
              </w:rPr>
            </w:pPr>
            <w:proofErr w:type="gramStart"/>
            <w:r w:rsidRPr="00BA1859">
              <w:rPr>
                <w:sz w:val="24"/>
                <w:szCs w:val="24"/>
              </w:rPr>
              <w:t>yürütülmesini</w:t>
            </w:r>
            <w:proofErr w:type="gramEnd"/>
            <w:r w:rsidRPr="00BA1859">
              <w:rPr>
                <w:sz w:val="24"/>
                <w:szCs w:val="24"/>
              </w:rPr>
              <w:t xml:space="preserve"> sağlamak.</w:t>
            </w:r>
          </w:p>
          <w:p w:rsidR="00BA1859" w:rsidRPr="00BA1859" w:rsidRDefault="00BA1859" w:rsidP="00BA1859">
            <w:pPr>
              <w:pStyle w:val="ListeParagraf"/>
              <w:ind w:left="357"/>
              <w:jc w:val="both"/>
              <w:rPr>
                <w:sz w:val="24"/>
                <w:szCs w:val="24"/>
              </w:rPr>
            </w:pPr>
            <w:r w:rsidRPr="00BA1859">
              <w:rPr>
                <w:sz w:val="24"/>
                <w:szCs w:val="24"/>
              </w:rPr>
              <w:t>● Yüksekokulun fiziki koşullarını dikkate alarak öğrenci kapasitesini ayarlamak.</w:t>
            </w:r>
          </w:p>
          <w:p w:rsidR="00BA1859" w:rsidRPr="00BA1859" w:rsidRDefault="00BA1859" w:rsidP="00BA1859">
            <w:pPr>
              <w:pStyle w:val="ListeParagraf"/>
              <w:ind w:left="357"/>
              <w:jc w:val="both"/>
              <w:rPr>
                <w:sz w:val="24"/>
                <w:szCs w:val="24"/>
              </w:rPr>
            </w:pPr>
            <w:r w:rsidRPr="00BA1859">
              <w:rPr>
                <w:sz w:val="24"/>
                <w:szCs w:val="24"/>
              </w:rPr>
              <w:t>● Yüksekokulu öğrencilerine gerekli sosyal hizmetleri sağlamak.</w:t>
            </w:r>
          </w:p>
          <w:p w:rsidR="00BA1859" w:rsidRPr="00BA1859" w:rsidRDefault="00BA1859" w:rsidP="00BA1859">
            <w:pPr>
              <w:pStyle w:val="ListeParagraf"/>
              <w:ind w:left="357"/>
              <w:jc w:val="both"/>
              <w:rPr>
                <w:sz w:val="24"/>
                <w:szCs w:val="24"/>
              </w:rPr>
            </w:pPr>
            <w:r w:rsidRPr="00BA1859">
              <w:rPr>
                <w:sz w:val="24"/>
                <w:szCs w:val="24"/>
              </w:rPr>
              <w:t>● Personele adil ve eşit bir yaklaşım sergilemek.</w:t>
            </w:r>
          </w:p>
          <w:p w:rsidR="00BA1859" w:rsidRPr="00BA1859" w:rsidRDefault="00BA1859" w:rsidP="00BA1859">
            <w:pPr>
              <w:pStyle w:val="ListeParagraf"/>
              <w:ind w:left="357"/>
              <w:jc w:val="both"/>
              <w:rPr>
                <w:sz w:val="24"/>
                <w:szCs w:val="24"/>
              </w:rPr>
            </w:pPr>
            <w:r w:rsidRPr="00BA1859">
              <w:rPr>
                <w:sz w:val="24"/>
                <w:szCs w:val="24"/>
              </w:rPr>
              <w:t>● Göreviyle ilgili evrak, eşya araç ve gereçleri korumak ve saklamak.</w:t>
            </w:r>
          </w:p>
          <w:p w:rsidR="00BA1859" w:rsidRPr="00BA1859" w:rsidRDefault="00BA1859" w:rsidP="00BA1859">
            <w:pPr>
              <w:pStyle w:val="ListeParagraf"/>
              <w:ind w:left="357"/>
              <w:jc w:val="both"/>
              <w:rPr>
                <w:sz w:val="24"/>
                <w:szCs w:val="24"/>
              </w:rPr>
            </w:pPr>
            <w:r w:rsidRPr="00BA1859">
              <w:rPr>
                <w:sz w:val="24"/>
                <w:szCs w:val="24"/>
              </w:rPr>
              <w:t>● Tasarruf ilkelerine uygun hareket etmek.</w:t>
            </w:r>
          </w:p>
          <w:p w:rsidR="00BA1859" w:rsidRPr="00BA1859" w:rsidRDefault="00BA1859" w:rsidP="00BA1859">
            <w:pPr>
              <w:pStyle w:val="ListeParagraf"/>
              <w:ind w:left="357"/>
              <w:jc w:val="both"/>
              <w:rPr>
                <w:sz w:val="24"/>
                <w:szCs w:val="24"/>
              </w:rPr>
            </w:pPr>
            <w:r w:rsidRPr="00BA1859">
              <w:rPr>
                <w:sz w:val="24"/>
                <w:szCs w:val="24"/>
              </w:rPr>
              <w:t>● Gerektiği zaman güvenlik önlemlerinin alınmasını sağlamak.</w:t>
            </w:r>
          </w:p>
          <w:p w:rsidR="00BA1859" w:rsidRPr="00BA1859" w:rsidRDefault="00BA1859" w:rsidP="00BA1859">
            <w:pPr>
              <w:pStyle w:val="ListeParagraf"/>
              <w:ind w:left="357"/>
              <w:jc w:val="both"/>
              <w:rPr>
                <w:sz w:val="24"/>
                <w:szCs w:val="24"/>
              </w:rPr>
            </w:pPr>
            <w:r w:rsidRPr="00BA1859">
              <w:rPr>
                <w:sz w:val="24"/>
                <w:szCs w:val="24"/>
              </w:rPr>
              <w:t>● Harcama yetkilisi olarak harcama talimatlarının bütçe i</w:t>
            </w:r>
            <w:r>
              <w:rPr>
                <w:sz w:val="24"/>
                <w:szCs w:val="24"/>
              </w:rPr>
              <w:t xml:space="preserve">lke ve esaslarına, kanun, tüzük </w:t>
            </w:r>
            <w:r w:rsidRPr="00BA1859">
              <w:rPr>
                <w:sz w:val="24"/>
                <w:szCs w:val="24"/>
              </w:rPr>
              <w:t>ve yönetmelikler ile diğer mevzuata uygun olmasından, ödeneklerin etkili, ekonomik</w:t>
            </w:r>
            <w:r>
              <w:rPr>
                <w:sz w:val="24"/>
                <w:szCs w:val="24"/>
              </w:rPr>
              <w:t xml:space="preserve"> </w:t>
            </w:r>
            <w:r w:rsidRPr="00BA1859">
              <w:rPr>
                <w:sz w:val="24"/>
                <w:szCs w:val="24"/>
              </w:rPr>
              <w:t>ve verimli kullanılmasından ve bu Kanun çerçevesinde yapmaları gereken diğer</w:t>
            </w:r>
            <w:r>
              <w:rPr>
                <w:sz w:val="24"/>
                <w:szCs w:val="24"/>
              </w:rPr>
              <w:t xml:space="preserve"> </w:t>
            </w:r>
            <w:r w:rsidRPr="00BA1859">
              <w:rPr>
                <w:sz w:val="24"/>
                <w:szCs w:val="24"/>
              </w:rPr>
              <w:t>işlemlerden sorumlu olmak.</w:t>
            </w:r>
          </w:p>
          <w:p w:rsidR="001E288E" w:rsidRPr="00BA1859" w:rsidRDefault="00BA1859" w:rsidP="00BA1859">
            <w:pPr>
              <w:pStyle w:val="ListeParagraf"/>
              <w:ind w:left="357"/>
              <w:jc w:val="both"/>
              <w:rPr>
                <w:sz w:val="24"/>
                <w:szCs w:val="24"/>
              </w:rPr>
            </w:pPr>
            <w:r w:rsidRPr="00BA1859">
              <w:rPr>
                <w:sz w:val="24"/>
                <w:szCs w:val="24"/>
              </w:rPr>
              <w:t>● Birime ait varlıkların, kaynakların ve tahsis edilen hizm</w:t>
            </w:r>
            <w:r>
              <w:rPr>
                <w:sz w:val="24"/>
                <w:szCs w:val="24"/>
              </w:rPr>
              <w:t xml:space="preserve">etlerin; doğruluk, dürüstlük ve </w:t>
            </w:r>
            <w:r w:rsidRPr="00BA1859">
              <w:rPr>
                <w:sz w:val="24"/>
                <w:szCs w:val="24"/>
              </w:rPr>
              <w:t>şeffaflık ilkesiyle etkin ve verimli kullanılmasını, korunmasını sağlamak, gözetlemek</w:t>
            </w:r>
            <w:r>
              <w:rPr>
                <w:sz w:val="24"/>
                <w:szCs w:val="24"/>
              </w:rPr>
              <w:t xml:space="preserve"> </w:t>
            </w:r>
            <w:r w:rsidRPr="00BA1859">
              <w:rPr>
                <w:sz w:val="24"/>
                <w:szCs w:val="24"/>
              </w:rPr>
              <w:t>ve denetlemek.</w:t>
            </w:r>
          </w:p>
          <w:p w:rsidR="001E288E" w:rsidRPr="00BA1859" w:rsidRDefault="001E288E" w:rsidP="00BA1859">
            <w:pPr>
              <w:jc w:val="both"/>
              <w:rPr>
                <w:sz w:val="24"/>
                <w:szCs w:val="24"/>
              </w:rPr>
            </w:pPr>
          </w:p>
        </w:tc>
      </w:tr>
    </w:tbl>
    <w:p w:rsidR="00F0546F" w:rsidRDefault="00F0546F"/>
    <w:p w:rsidR="00A61006" w:rsidRDefault="00A61006"/>
    <w:p w:rsidR="00A61006" w:rsidRDefault="00A61006"/>
    <w:tbl>
      <w:tblPr>
        <w:tblStyle w:val="TabloKlavuzu"/>
        <w:tblW w:w="10201" w:type="dxa"/>
        <w:tblLook w:val="04A0" w:firstRow="1" w:lastRow="0" w:firstColumn="1" w:lastColumn="0" w:noHBand="0" w:noVBand="1"/>
      </w:tblPr>
      <w:tblGrid>
        <w:gridCol w:w="1838"/>
        <w:gridCol w:w="2947"/>
        <w:gridCol w:w="1731"/>
        <w:gridCol w:w="3685"/>
      </w:tblGrid>
      <w:tr w:rsidR="00A61006" w:rsidRPr="003E54D5" w:rsidTr="00A61006">
        <w:trPr>
          <w:trHeight w:val="20"/>
        </w:trPr>
        <w:tc>
          <w:tcPr>
            <w:tcW w:w="1838" w:type="dxa"/>
            <w:vAlign w:val="center"/>
          </w:tcPr>
          <w:p w:rsidR="00A61006" w:rsidRPr="003E54D5" w:rsidRDefault="00A61006" w:rsidP="00913944">
            <w:pPr>
              <w:spacing w:line="276" w:lineRule="auto"/>
              <w:jc w:val="center"/>
              <w:rPr>
                <w:b/>
              </w:rPr>
            </w:pPr>
          </w:p>
        </w:tc>
        <w:tc>
          <w:tcPr>
            <w:tcW w:w="2947" w:type="dxa"/>
            <w:vAlign w:val="center"/>
          </w:tcPr>
          <w:p w:rsidR="00A61006" w:rsidRPr="003E54D5" w:rsidRDefault="00A61006" w:rsidP="00913944">
            <w:pPr>
              <w:spacing w:line="276" w:lineRule="auto"/>
              <w:jc w:val="center"/>
              <w:rPr>
                <w:b/>
              </w:rPr>
            </w:pPr>
            <w:r w:rsidRPr="003E54D5">
              <w:rPr>
                <w:b/>
              </w:rPr>
              <w:t>İlgili Personel</w:t>
            </w:r>
          </w:p>
        </w:tc>
        <w:tc>
          <w:tcPr>
            <w:tcW w:w="1731" w:type="dxa"/>
            <w:vAlign w:val="center"/>
          </w:tcPr>
          <w:p w:rsidR="00A61006" w:rsidRPr="003E54D5" w:rsidRDefault="00A61006" w:rsidP="00913944">
            <w:pPr>
              <w:spacing w:line="276" w:lineRule="auto"/>
              <w:jc w:val="center"/>
              <w:rPr>
                <w:b/>
              </w:rPr>
            </w:pPr>
          </w:p>
        </w:tc>
        <w:tc>
          <w:tcPr>
            <w:tcW w:w="3685" w:type="dxa"/>
            <w:vAlign w:val="center"/>
          </w:tcPr>
          <w:p w:rsidR="00A61006" w:rsidRPr="003E54D5" w:rsidRDefault="00A61006" w:rsidP="00913944">
            <w:pPr>
              <w:spacing w:line="276" w:lineRule="auto"/>
              <w:jc w:val="center"/>
              <w:rPr>
                <w:b/>
              </w:rPr>
            </w:pPr>
            <w:r w:rsidRPr="003E54D5">
              <w:rPr>
                <w:b/>
              </w:rPr>
              <w:t>Birim Yöneticisi</w:t>
            </w:r>
          </w:p>
        </w:tc>
      </w:tr>
      <w:tr w:rsidR="00A61006" w:rsidRPr="003E54D5" w:rsidTr="00A61006">
        <w:trPr>
          <w:trHeight w:val="20"/>
        </w:trPr>
        <w:tc>
          <w:tcPr>
            <w:tcW w:w="1838" w:type="dxa"/>
            <w:vAlign w:val="center"/>
          </w:tcPr>
          <w:p w:rsidR="00A61006" w:rsidRPr="003E54D5" w:rsidRDefault="00A61006" w:rsidP="00913944">
            <w:pPr>
              <w:spacing w:line="276" w:lineRule="auto"/>
              <w:jc w:val="right"/>
              <w:rPr>
                <w:b/>
                <w:sz w:val="20"/>
                <w:szCs w:val="20"/>
              </w:rPr>
            </w:pPr>
            <w:r w:rsidRPr="003E54D5">
              <w:rPr>
                <w:b/>
                <w:sz w:val="20"/>
                <w:szCs w:val="20"/>
              </w:rPr>
              <w:t>Tarih</w:t>
            </w:r>
          </w:p>
        </w:tc>
        <w:tc>
          <w:tcPr>
            <w:tcW w:w="2947" w:type="dxa"/>
            <w:vAlign w:val="center"/>
          </w:tcPr>
          <w:p w:rsidR="00A61006" w:rsidRPr="003E54D5" w:rsidRDefault="006F6383" w:rsidP="006F6383">
            <w:pPr>
              <w:spacing w:line="276" w:lineRule="auto"/>
              <w:rPr>
                <w:b/>
                <w:sz w:val="20"/>
                <w:szCs w:val="20"/>
              </w:rPr>
            </w:pPr>
            <w:r w:rsidRPr="006F6383">
              <w:rPr>
                <w:sz w:val="20"/>
                <w:szCs w:val="20"/>
              </w:rPr>
              <w:t>20.09.2024</w:t>
            </w:r>
          </w:p>
        </w:tc>
        <w:tc>
          <w:tcPr>
            <w:tcW w:w="1731" w:type="dxa"/>
            <w:vAlign w:val="center"/>
          </w:tcPr>
          <w:p w:rsidR="00A61006" w:rsidRPr="003E54D5" w:rsidRDefault="00A61006" w:rsidP="00913944">
            <w:pPr>
              <w:spacing w:line="276" w:lineRule="auto"/>
              <w:jc w:val="right"/>
              <w:rPr>
                <w:b/>
                <w:sz w:val="20"/>
                <w:szCs w:val="20"/>
              </w:rPr>
            </w:pPr>
            <w:r w:rsidRPr="003E54D5">
              <w:rPr>
                <w:b/>
                <w:sz w:val="20"/>
                <w:szCs w:val="20"/>
              </w:rPr>
              <w:t>Tarih</w:t>
            </w:r>
          </w:p>
        </w:tc>
        <w:tc>
          <w:tcPr>
            <w:tcW w:w="3685" w:type="dxa"/>
            <w:vAlign w:val="center"/>
          </w:tcPr>
          <w:p w:rsidR="00A61006" w:rsidRPr="006F6383" w:rsidRDefault="006F6383" w:rsidP="006F6383">
            <w:pPr>
              <w:spacing w:line="276" w:lineRule="auto"/>
              <w:rPr>
                <w:sz w:val="20"/>
                <w:szCs w:val="20"/>
              </w:rPr>
            </w:pPr>
            <w:r w:rsidRPr="006F6383">
              <w:rPr>
                <w:sz w:val="20"/>
                <w:szCs w:val="20"/>
              </w:rPr>
              <w:t>20.09.2024</w:t>
            </w:r>
          </w:p>
        </w:tc>
      </w:tr>
      <w:tr w:rsidR="00A61006" w:rsidRPr="003E54D5" w:rsidTr="00A61006">
        <w:trPr>
          <w:trHeight w:val="20"/>
        </w:trPr>
        <w:tc>
          <w:tcPr>
            <w:tcW w:w="1838" w:type="dxa"/>
            <w:vAlign w:val="center"/>
          </w:tcPr>
          <w:p w:rsidR="00A61006" w:rsidRPr="003E54D5" w:rsidRDefault="00A61006" w:rsidP="00913944">
            <w:pPr>
              <w:spacing w:line="276" w:lineRule="auto"/>
              <w:jc w:val="right"/>
              <w:rPr>
                <w:b/>
                <w:sz w:val="20"/>
                <w:szCs w:val="20"/>
              </w:rPr>
            </w:pPr>
            <w:r w:rsidRPr="003E54D5">
              <w:rPr>
                <w:b/>
                <w:sz w:val="20"/>
                <w:szCs w:val="20"/>
              </w:rPr>
              <w:t>Unvanı Adı Soyadı</w:t>
            </w:r>
          </w:p>
        </w:tc>
        <w:tc>
          <w:tcPr>
            <w:tcW w:w="2947" w:type="dxa"/>
            <w:vAlign w:val="center"/>
          </w:tcPr>
          <w:p w:rsidR="00A61006" w:rsidRPr="006F6383" w:rsidRDefault="006F6383" w:rsidP="006F6383">
            <w:pPr>
              <w:spacing w:line="276" w:lineRule="auto"/>
              <w:rPr>
                <w:sz w:val="20"/>
                <w:szCs w:val="20"/>
              </w:rPr>
            </w:pPr>
            <w:r w:rsidRPr="006F6383">
              <w:rPr>
                <w:sz w:val="20"/>
                <w:szCs w:val="20"/>
              </w:rPr>
              <w:t xml:space="preserve">Doç. Dr. Ayşe ASİLTÜRK </w:t>
            </w:r>
          </w:p>
        </w:tc>
        <w:tc>
          <w:tcPr>
            <w:tcW w:w="1731" w:type="dxa"/>
            <w:vAlign w:val="center"/>
          </w:tcPr>
          <w:p w:rsidR="00A61006" w:rsidRPr="003E54D5" w:rsidRDefault="00A61006" w:rsidP="00913944">
            <w:pPr>
              <w:spacing w:line="276" w:lineRule="auto"/>
              <w:jc w:val="right"/>
              <w:rPr>
                <w:b/>
                <w:sz w:val="20"/>
                <w:szCs w:val="20"/>
              </w:rPr>
            </w:pPr>
            <w:r w:rsidRPr="003E54D5">
              <w:rPr>
                <w:b/>
                <w:sz w:val="20"/>
                <w:szCs w:val="20"/>
              </w:rPr>
              <w:t>Unvanı Adı Soyadı</w:t>
            </w:r>
          </w:p>
        </w:tc>
        <w:tc>
          <w:tcPr>
            <w:tcW w:w="3685" w:type="dxa"/>
            <w:vAlign w:val="center"/>
          </w:tcPr>
          <w:p w:rsidR="00A61006" w:rsidRPr="006F6383" w:rsidRDefault="006F6383" w:rsidP="006F6383">
            <w:pPr>
              <w:spacing w:line="276" w:lineRule="auto"/>
              <w:rPr>
                <w:sz w:val="20"/>
                <w:szCs w:val="20"/>
              </w:rPr>
            </w:pPr>
            <w:r w:rsidRPr="006F6383">
              <w:rPr>
                <w:sz w:val="20"/>
                <w:szCs w:val="20"/>
              </w:rPr>
              <w:t xml:space="preserve">Doç. Dr. Salih AKYILDIZ </w:t>
            </w:r>
          </w:p>
        </w:tc>
      </w:tr>
      <w:tr w:rsidR="00A61006" w:rsidRPr="003E54D5" w:rsidTr="00A61006">
        <w:trPr>
          <w:trHeight w:val="20"/>
        </w:trPr>
        <w:tc>
          <w:tcPr>
            <w:tcW w:w="1838" w:type="dxa"/>
            <w:vAlign w:val="center"/>
          </w:tcPr>
          <w:p w:rsidR="00A61006" w:rsidRPr="003E54D5" w:rsidRDefault="00A61006" w:rsidP="00913944">
            <w:pPr>
              <w:spacing w:line="276" w:lineRule="auto"/>
              <w:jc w:val="right"/>
              <w:rPr>
                <w:b/>
                <w:sz w:val="20"/>
                <w:szCs w:val="20"/>
              </w:rPr>
            </w:pPr>
            <w:r w:rsidRPr="003E54D5">
              <w:rPr>
                <w:b/>
                <w:sz w:val="20"/>
                <w:szCs w:val="20"/>
              </w:rPr>
              <w:t>İmza</w:t>
            </w:r>
          </w:p>
        </w:tc>
        <w:tc>
          <w:tcPr>
            <w:tcW w:w="2947" w:type="dxa"/>
            <w:vAlign w:val="center"/>
          </w:tcPr>
          <w:p w:rsidR="00A61006" w:rsidRPr="003E54D5" w:rsidRDefault="00A61006" w:rsidP="00913944">
            <w:pPr>
              <w:spacing w:line="276" w:lineRule="auto"/>
              <w:jc w:val="center"/>
              <w:rPr>
                <w:b/>
                <w:sz w:val="20"/>
                <w:szCs w:val="20"/>
              </w:rPr>
            </w:pPr>
          </w:p>
        </w:tc>
        <w:tc>
          <w:tcPr>
            <w:tcW w:w="1731" w:type="dxa"/>
            <w:vAlign w:val="center"/>
          </w:tcPr>
          <w:p w:rsidR="00A61006" w:rsidRPr="003E54D5" w:rsidRDefault="00A61006" w:rsidP="00913944">
            <w:pPr>
              <w:spacing w:line="276" w:lineRule="auto"/>
              <w:jc w:val="right"/>
              <w:rPr>
                <w:b/>
                <w:sz w:val="20"/>
                <w:szCs w:val="20"/>
              </w:rPr>
            </w:pPr>
            <w:r w:rsidRPr="003E54D5">
              <w:rPr>
                <w:b/>
                <w:sz w:val="20"/>
                <w:szCs w:val="20"/>
              </w:rPr>
              <w:t>İmza</w:t>
            </w:r>
          </w:p>
        </w:tc>
        <w:tc>
          <w:tcPr>
            <w:tcW w:w="3685" w:type="dxa"/>
            <w:vAlign w:val="center"/>
          </w:tcPr>
          <w:p w:rsidR="00A61006" w:rsidRPr="003E54D5" w:rsidRDefault="00A61006" w:rsidP="00913944">
            <w:pPr>
              <w:spacing w:line="276" w:lineRule="auto"/>
              <w:jc w:val="center"/>
              <w:rPr>
                <w:b/>
                <w:sz w:val="20"/>
                <w:szCs w:val="20"/>
              </w:rPr>
            </w:pPr>
          </w:p>
        </w:tc>
      </w:tr>
    </w:tbl>
    <w:p w:rsidR="00A61006" w:rsidRDefault="00A61006" w:rsidP="00A61006"/>
    <w:sectPr w:rsidR="00A61006" w:rsidSect="00A61006">
      <w:headerReference w:type="default" r:id="rId8"/>
      <w:footerReference w:type="default" r:id="rId9"/>
      <w:pgSz w:w="11906" w:h="16838"/>
      <w:pgMar w:top="1134" w:right="454" w:bottom="45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641" w:rsidRDefault="006B0641" w:rsidP="00BD3F84">
      <w:pPr>
        <w:spacing w:after="0" w:line="240" w:lineRule="auto"/>
      </w:pPr>
      <w:r>
        <w:separator/>
      </w:r>
    </w:p>
  </w:endnote>
  <w:endnote w:type="continuationSeparator" w:id="0">
    <w:p w:rsidR="006B0641" w:rsidRDefault="006B0641" w:rsidP="00BD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zTablo4"/>
      <w:tblW w:w="9351" w:type="dxa"/>
      <w:tblLook w:val="04A0" w:firstRow="1" w:lastRow="0" w:firstColumn="1" w:lastColumn="0" w:noHBand="0" w:noVBand="1"/>
    </w:tblPr>
    <w:tblGrid>
      <w:gridCol w:w="4531"/>
      <w:gridCol w:w="4820"/>
    </w:tblGrid>
    <w:tr w:rsidR="00F0546F" w:rsidTr="00F05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F0546F" w:rsidRDefault="00F0546F" w:rsidP="00F0546F">
          <w:pPr>
            <w:pStyle w:val="AltBilgi"/>
            <w:jc w:val="center"/>
          </w:pPr>
          <w:r>
            <w:t>HAZIRLAYAN</w:t>
          </w:r>
        </w:p>
      </w:tc>
      <w:tc>
        <w:tcPr>
          <w:tcW w:w="4820" w:type="dxa"/>
        </w:tcPr>
        <w:p w:rsidR="00F0546F" w:rsidRDefault="00F0546F" w:rsidP="00F0546F">
          <w:pPr>
            <w:pStyle w:val="AltBilgi"/>
            <w:jc w:val="center"/>
            <w:cnfStyle w:val="100000000000" w:firstRow="1" w:lastRow="0" w:firstColumn="0" w:lastColumn="0" w:oddVBand="0" w:evenVBand="0" w:oddHBand="0" w:evenHBand="0" w:firstRowFirstColumn="0" w:firstRowLastColumn="0" w:lastRowFirstColumn="0" w:lastRowLastColumn="0"/>
          </w:pPr>
          <w:r>
            <w:t>ONAYLAYAN</w:t>
          </w:r>
        </w:p>
      </w:tc>
    </w:tr>
    <w:tr w:rsidR="00F0546F" w:rsidTr="00F05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F0546F" w:rsidRDefault="00F0546F" w:rsidP="00F0546F">
          <w:pPr>
            <w:pStyle w:val="AltBilgi"/>
            <w:tabs>
              <w:tab w:val="center" w:pos="2157"/>
              <w:tab w:val="left" w:pos="3015"/>
            </w:tabs>
          </w:pPr>
          <w:r>
            <w:tab/>
            <w:t>…/</w:t>
          </w:r>
          <w:proofErr w:type="gramStart"/>
          <w:r>
            <w:t>….</w:t>
          </w:r>
          <w:proofErr w:type="gramEnd"/>
          <w:r>
            <w:t>/……</w:t>
          </w:r>
          <w:r>
            <w:tab/>
          </w:r>
        </w:p>
      </w:tc>
      <w:tc>
        <w:tcPr>
          <w:tcW w:w="4820" w:type="dxa"/>
        </w:tcPr>
        <w:p w:rsidR="00F0546F" w:rsidRDefault="00F0546F" w:rsidP="00F0546F">
          <w:pPr>
            <w:pStyle w:val="AltBilgi"/>
            <w:jc w:val="center"/>
            <w:cnfStyle w:val="000000100000" w:firstRow="0" w:lastRow="0" w:firstColumn="0" w:lastColumn="0" w:oddVBand="0" w:evenVBand="0" w:oddHBand="1" w:evenHBand="0" w:firstRowFirstColumn="0" w:firstRowLastColumn="0" w:lastRowFirstColumn="0" w:lastRowLastColumn="0"/>
          </w:pPr>
          <w:r>
            <w:t>…/</w:t>
          </w:r>
          <w:proofErr w:type="gramStart"/>
          <w:r>
            <w:t>….</w:t>
          </w:r>
          <w:proofErr w:type="gramEnd"/>
          <w:r>
            <w:t>/……</w:t>
          </w:r>
        </w:p>
      </w:tc>
    </w:tr>
    <w:tr w:rsidR="00F0546F" w:rsidTr="00F0546F">
      <w:tc>
        <w:tcPr>
          <w:cnfStyle w:val="001000000000" w:firstRow="0" w:lastRow="0" w:firstColumn="1" w:lastColumn="0" w:oddVBand="0" w:evenVBand="0" w:oddHBand="0" w:evenHBand="0" w:firstRowFirstColumn="0" w:firstRowLastColumn="0" w:lastRowFirstColumn="0" w:lastRowLastColumn="0"/>
          <w:tcW w:w="4531" w:type="dxa"/>
        </w:tcPr>
        <w:p w:rsidR="00F0546F" w:rsidRDefault="00F0546F" w:rsidP="007401AE">
          <w:pPr>
            <w:pStyle w:val="AltBilgi"/>
          </w:pPr>
        </w:p>
      </w:tc>
      <w:tc>
        <w:tcPr>
          <w:tcW w:w="4820" w:type="dxa"/>
        </w:tcPr>
        <w:p w:rsidR="00F0546F" w:rsidRPr="00F0546F" w:rsidRDefault="00F0546F" w:rsidP="00F0546F">
          <w:pPr>
            <w:pStyle w:val="AltBilgi"/>
            <w:jc w:val="center"/>
            <w:cnfStyle w:val="000000000000" w:firstRow="0" w:lastRow="0" w:firstColumn="0" w:lastColumn="0" w:oddVBand="0" w:evenVBand="0" w:oddHBand="0" w:evenHBand="0" w:firstRowFirstColumn="0" w:firstRowLastColumn="0" w:lastRowFirstColumn="0" w:lastRowLastColumn="0"/>
            <w:rPr>
              <w:b/>
            </w:rPr>
          </w:pPr>
        </w:p>
      </w:tc>
    </w:tr>
    <w:tr w:rsidR="00F0546F" w:rsidTr="00F05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F0546F" w:rsidRDefault="00F0546F" w:rsidP="00F0546F">
          <w:pPr>
            <w:pStyle w:val="AltBilgi"/>
            <w:jc w:val="center"/>
          </w:pPr>
          <w:r>
            <w:t>İMZA</w:t>
          </w:r>
        </w:p>
      </w:tc>
      <w:tc>
        <w:tcPr>
          <w:tcW w:w="4820" w:type="dxa"/>
        </w:tcPr>
        <w:p w:rsidR="00F0546F" w:rsidRPr="00F0546F" w:rsidRDefault="00F0546F" w:rsidP="00F0546F">
          <w:pPr>
            <w:pStyle w:val="AltBilgi"/>
            <w:jc w:val="center"/>
            <w:cnfStyle w:val="000000100000" w:firstRow="0" w:lastRow="0" w:firstColumn="0" w:lastColumn="0" w:oddVBand="0" w:evenVBand="0" w:oddHBand="1" w:evenHBand="0" w:firstRowFirstColumn="0" w:firstRowLastColumn="0" w:lastRowFirstColumn="0" w:lastRowLastColumn="0"/>
            <w:rPr>
              <w:b/>
            </w:rPr>
          </w:pPr>
          <w:r w:rsidRPr="00F0546F">
            <w:rPr>
              <w:b/>
            </w:rPr>
            <w:t>İMZA</w:t>
          </w:r>
        </w:p>
      </w:tc>
    </w:tr>
  </w:tbl>
  <w:p w:rsidR="00F0546F" w:rsidRDefault="00F0546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641" w:rsidRDefault="006B0641" w:rsidP="00BD3F84">
      <w:pPr>
        <w:spacing w:after="0" w:line="240" w:lineRule="auto"/>
      </w:pPr>
      <w:r>
        <w:separator/>
      </w:r>
    </w:p>
  </w:footnote>
  <w:footnote w:type="continuationSeparator" w:id="0">
    <w:p w:rsidR="006B0641" w:rsidRDefault="006B0641" w:rsidP="00BD3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16" w:type="dxa"/>
      <w:tblInd w:w="142" w:type="dxa"/>
      <w:tblCellMar>
        <w:left w:w="70" w:type="dxa"/>
        <w:right w:w="70" w:type="dxa"/>
      </w:tblCellMar>
      <w:tblLook w:val="04A0" w:firstRow="1" w:lastRow="0" w:firstColumn="1" w:lastColumn="0" w:noHBand="0" w:noVBand="1"/>
    </w:tblPr>
    <w:tblGrid>
      <w:gridCol w:w="1224"/>
      <w:gridCol w:w="6289"/>
      <w:gridCol w:w="1567"/>
      <w:gridCol w:w="1040"/>
    </w:tblGrid>
    <w:tr w:rsidR="00BD3F84" w:rsidRPr="00C311D6" w:rsidTr="00A61006">
      <w:trPr>
        <w:trHeight w:val="20"/>
      </w:trPr>
      <w:tc>
        <w:tcPr>
          <w:tcW w:w="1224" w:type="dxa"/>
          <w:vMerge w:val="restart"/>
          <w:shd w:val="clear" w:color="auto" w:fill="auto"/>
          <w:noWrap/>
          <w:vAlign w:val="center"/>
          <w:hideMark/>
        </w:tcPr>
        <w:p w:rsidR="00BD3F84" w:rsidRPr="00C311D6" w:rsidRDefault="00BD3F84" w:rsidP="00BD3F84">
          <w:pPr>
            <w:spacing w:after="0" w:line="240" w:lineRule="auto"/>
            <w:ind w:left="214" w:hanging="214"/>
            <w:rPr>
              <w:rFonts w:ascii="Calibri" w:eastAsia="Times New Roman" w:hAnsi="Calibri" w:cs="Times New Roman"/>
              <w:color w:val="000000"/>
              <w:lang w:eastAsia="tr-TR"/>
            </w:rPr>
          </w:pPr>
          <w:r>
            <w:rPr>
              <w:noProof/>
              <w:lang w:eastAsia="tr-TR"/>
            </w:rPr>
            <w:drawing>
              <wp:inline distT="0" distB="0" distL="0" distR="0" wp14:anchorId="536500EB" wp14:editId="64E11B67">
                <wp:extent cx="656934" cy="666115"/>
                <wp:effectExtent l="0" t="0" r="0" b="635"/>
                <wp:docPr id="5" name="Resim 5" descr="https://kid.trabzon.edu.tr/Share/8347A1FB6B6E98BCF1810516920C4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id.trabzon.edu.tr/Share/8347A1FB6B6E98BCF1810516920C478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954" cy="705680"/>
                        </a:xfrm>
                        <a:prstGeom prst="rect">
                          <a:avLst/>
                        </a:prstGeom>
                        <a:noFill/>
                        <a:ln>
                          <a:noFill/>
                        </a:ln>
                      </pic:spPr>
                    </pic:pic>
                  </a:graphicData>
                </a:graphic>
              </wp:inline>
            </w:drawing>
          </w:r>
          <w:r w:rsidRPr="00C311D6">
            <w:rPr>
              <w:rFonts w:ascii="Calibri" w:eastAsia="Times New Roman" w:hAnsi="Calibri" w:cs="Times New Roman"/>
              <w:color w:val="000000"/>
              <w:lang w:eastAsia="tr-TR"/>
            </w:rPr>
            <w:t> </w:t>
          </w:r>
        </w:p>
      </w:tc>
      <w:tc>
        <w:tcPr>
          <w:tcW w:w="6289" w:type="dxa"/>
          <w:vMerge w:val="restart"/>
          <w:tcBorders>
            <w:right w:val="single" w:sz="4" w:space="0" w:color="auto"/>
          </w:tcBorders>
          <w:shd w:val="clear" w:color="auto" w:fill="auto"/>
          <w:noWrap/>
          <w:vAlign w:val="center"/>
          <w:hideMark/>
        </w:tcPr>
        <w:p w:rsidR="00BD3F84" w:rsidRPr="0071112B" w:rsidRDefault="00BD3F84" w:rsidP="00BD3F84">
          <w:pPr>
            <w:spacing w:after="0" w:line="240" w:lineRule="auto"/>
            <w:jc w:val="center"/>
            <w:rPr>
              <w:rFonts w:ascii="Calibri" w:eastAsia="Times New Roman" w:hAnsi="Calibri" w:cs="Times New Roman"/>
              <w:b/>
              <w:bCs/>
              <w:color w:val="FF0000"/>
              <w:sz w:val="24"/>
              <w:szCs w:val="24"/>
              <w:lang w:eastAsia="tr-TR"/>
            </w:rPr>
          </w:pPr>
          <w:r w:rsidRPr="00BD3F84">
            <w:rPr>
              <w:rFonts w:ascii="Calibri" w:eastAsia="Times New Roman" w:hAnsi="Calibri" w:cs="Times New Roman"/>
              <w:b/>
              <w:bCs/>
              <w:color w:val="0000CC"/>
              <w:sz w:val="24"/>
              <w:szCs w:val="24"/>
              <w:lang w:eastAsia="tr-TR"/>
            </w:rPr>
            <w:t>T.C.</w:t>
          </w:r>
        </w:p>
        <w:p w:rsidR="00BD3F84" w:rsidRPr="0071112B" w:rsidRDefault="00BD3F84" w:rsidP="00BD3F84">
          <w:pPr>
            <w:spacing w:after="0" w:line="240" w:lineRule="auto"/>
            <w:jc w:val="center"/>
            <w:rPr>
              <w:rFonts w:ascii="Calibri" w:eastAsia="Times New Roman" w:hAnsi="Calibri" w:cs="Times New Roman"/>
              <w:b/>
              <w:bCs/>
              <w:color w:val="0000CC"/>
              <w:sz w:val="24"/>
              <w:szCs w:val="24"/>
              <w:lang w:eastAsia="tr-TR"/>
            </w:rPr>
          </w:pPr>
          <w:r w:rsidRPr="0071112B">
            <w:rPr>
              <w:rFonts w:ascii="Calibri" w:eastAsia="Times New Roman" w:hAnsi="Calibri" w:cs="Times New Roman"/>
              <w:b/>
              <w:bCs/>
              <w:color w:val="FF0000"/>
              <w:sz w:val="24"/>
              <w:szCs w:val="24"/>
              <w:lang w:eastAsia="tr-TR"/>
            </w:rPr>
            <w:t xml:space="preserve"> </w:t>
          </w:r>
          <w:r w:rsidRPr="0071112B">
            <w:rPr>
              <w:rFonts w:ascii="Calibri" w:eastAsia="Times New Roman" w:hAnsi="Calibri" w:cs="Times New Roman"/>
              <w:b/>
              <w:bCs/>
              <w:color w:val="0000CC"/>
              <w:sz w:val="24"/>
              <w:szCs w:val="24"/>
              <w:lang w:eastAsia="tr-TR"/>
            </w:rPr>
            <w:t xml:space="preserve">TRABZON ÜNİVERSİTESİ </w:t>
          </w:r>
        </w:p>
        <w:p w:rsidR="00BD3F84" w:rsidRPr="00C311D6" w:rsidRDefault="00BD3F84" w:rsidP="00BD3F84">
          <w:pPr>
            <w:spacing w:after="0" w:line="240" w:lineRule="auto"/>
            <w:jc w:val="center"/>
            <w:rPr>
              <w:rFonts w:ascii="Calibri" w:eastAsia="Times New Roman" w:hAnsi="Calibri" w:cs="Times New Roman"/>
              <w:b/>
              <w:bCs/>
              <w:color w:val="000000"/>
              <w:lang w:eastAsia="tr-TR"/>
            </w:rPr>
          </w:pPr>
          <w:r>
            <w:rPr>
              <w:rFonts w:ascii="Calibri" w:eastAsia="Times New Roman" w:hAnsi="Calibri" w:cs="Times New Roman"/>
              <w:b/>
              <w:bCs/>
              <w:color w:val="FF0000"/>
              <w:sz w:val="24"/>
              <w:szCs w:val="24"/>
              <w:lang w:eastAsia="tr-TR"/>
            </w:rPr>
            <w:t>GÖREV TANIMI</w:t>
          </w:r>
          <w:r w:rsidR="00197F91">
            <w:rPr>
              <w:rFonts w:ascii="Calibri" w:eastAsia="Times New Roman" w:hAnsi="Calibri" w:cs="Times New Roman"/>
              <w:b/>
              <w:bCs/>
              <w:color w:val="FF0000"/>
              <w:sz w:val="24"/>
              <w:szCs w:val="24"/>
              <w:lang w:eastAsia="tr-TR"/>
            </w:rPr>
            <w:t xml:space="preserve"> FORMU</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84" w:rsidRPr="008D50BA" w:rsidRDefault="00BD3F84" w:rsidP="00BD3F84">
          <w:pPr>
            <w:spacing w:after="0" w:line="240" w:lineRule="auto"/>
            <w:jc w:val="right"/>
            <w:rPr>
              <w:rFonts w:ascii="Times New Roman" w:eastAsia="Times New Roman" w:hAnsi="Times New Roman" w:cs="Times New Roman"/>
              <w:bCs/>
              <w:color w:val="000000"/>
              <w:sz w:val="20"/>
              <w:szCs w:val="20"/>
              <w:lang w:eastAsia="tr-TR"/>
            </w:rPr>
          </w:pPr>
          <w:r w:rsidRPr="008D50BA">
            <w:rPr>
              <w:rFonts w:ascii="Times New Roman" w:eastAsia="Times New Roman" w:hAnsi="Times New Roman" w:cs="Times New Roman"/>
              <w:bCs/>
              <w:color w:val="000000"/>
              <w:sz w:val="20"/>
              <w:szCs w:val="20"/>
              <w:lang w:eastAsia="tr-TR"/>
            </w:rPr>
            <w:t> Doküman No</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BD3F84" w:rsidRPr="008D50BA" w:rsidRDefault="00013F67" w:rsidP="00BD3F8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01</w:t>
          </w:r>
        </w:p>
      </w:tc>
    </w:tr>
    <w:tr w:rsidR="00BD3F84" w:rsidRPr="00C311D6" w:rsidTr="00A61006">
      <w:trPr>
        <w:trHeight w:val="20"/>
      </w:trPr>
      <w:tc>
        <w:tcPr>
          <w:tcW w:w="1224" w:type="dxa"/>
          <w:vMerge/>
          <w:vAlign w:val="center"/>
          <w:hideMark/>
        </w:tcPr>
        <w:p w:rsidR="00BD3F84" w:rsidRPr="00C311D6" w:rsidRDefault="00BD3F84" w:rsidP="00BD3F84">
          <w:pPr>
            <w:spacing w:after="0" w:line="240" w:lineRule="auto"/>
            <w:rPr>
              <w:rFonts w:ascii="Calibri" w:eastAsia="Times New Roman" w:hAnsi="Calibri" w:cs="Times New Roman"/>
              <w:color w:val="000000"/>
              <w:lang w:eastAsia="tr-TR"/>
            </w:rPr>
          </w:pPr>
        </w:p>
      </w:tc>
      <w:tc>
        <w:tcPr>
          <w:tcW w:w="6289" w:type="dxa"/>
          <w:vMerge/>
          <w:tcBorders>
            <w:right w:val="single" w:sz="4" w:space="0" w:color="auto"/>
          </w:tcBorders>
          <w:vAlign w:val="center"/>
          <w:hideMark/>
        </w:tcPr>
        <w:p w:rsidR="00BD3F84" w:rsidRPr="00C311D6" w:rsidRDefault="00BD3F84" w:rsidP="00BD3F84">
          <w:pPr>
            <w:spacing w:after="0" w:line="240" w:lineRule="auto"/>
            <w:rPr>
              <w:rFonts w:ascii="Calibri" w:eastAsia="Times New Roman" w:hAnsi="Calibri" w:cs="Times New Roman"/>
              <w:b/>
              <w:bCs/>
              <w:color w:val="000000"/>
              <w:lang w:eastAsia="tr-TR"/>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84" w:rsidRPr="008D50BA" w:rsidRDefault="00BD3F84" w:rsidP="00BD3F84">
          <w:pPr>
            <w:spacing w:after="0" w:line="240" w:lineRule="auto"/>
            <w:jc w:val="righ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 İlk Yayın Tarihi</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BD3F84" w:rsidRPr="008D50BA" w:rsidRDefault="00013F67" w:rsidP="00BD3F8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20.09.2024</w:t>
          </w:r>
        </w:p>
      </w:tc>
    </w:tr>
    <w:tr w:rsidR="00BD3F84" w:rsidRPr="00C311D6" w:rsidTr="00A61006">
      <w:trPr>
        <w:trHeight w:val="20"/>
      </w:trPr>
      <w:tc>
        <w:tcPr>
          <w:tcW w:w="1224" w:type="dxa"/>
          <w:vMerge/>
          <w:vAlign w:val="center"/>
          <w:hideMark/>
        </w:tcPr>
        <w:p w:rsidR="00BD3F84" w:rsidRPr="00C311D6" w:rsidRDefault="00BD3F84" w:rsidP="00BD3F84">
          <w:pPr>
            <w:spacing w:after="0" w:line="240" w:lineRule="auto"/>
            <w:rPr>
              <w:rFonts w:ascii="Calibri" w:eastAsia="Times New Roman" w:hAnsi="Calibri" w:cs="Times New Roman"/>
              <w:color w:val="000000"/>
              <w:lang w:eastAsia="tr-TR"/>
            </w:rPr>
          </w:pPr>
        </w:p>
      </w:tc>
      <w:tc>
        <w:tcPr>
          <w:tcW w:w="6289" w:type="dxa"/>
          <w:vMerge/>
          <w:tcBorders>
            <w:right w:val="single" w:sz="4" w:space="0" w:color="auto"/>
          </w:tcBorders>
          <w:vAlign w:val="center"/>
          <w:hideMark/>
        </w:tcPr>
        <w:p w:rsidR="00BD3F84" w:rsidRPr="00C311D6" w:rsidRDefault="00BD3F84" w:rsidP="00BD3F84">
          <w:pPr>
            <w:spacing w:after="0" w:line="240" w:lineRule="auto"/>
            <w:rPr>
              <w:rFonts w:ascii="Calibri" w:eastAsia="Times New Roman" w:hAnsi="Calibri" w:cs="Times New Roman"/>
              <w:b/>
              <w:bCs/>
              <w:color w:val="000000"/>
              <w:lang w:eastAsia="tr-TR"/>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84" w:rsidRPr="008D50BA" w:rsidRDefault="00BD3F84" w:rsidP="00BD3F84">
          <w:pPr>
            <w:spacing w:after="0" w:line="240" w:lineRule="auto"/>
            <w:jc w:val="righ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 Revizyon Tarihi</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BD3F84" w:rsidRPr="008D50BA" w:rsidRDefault="00BD3F84" w:rsidP="00BD3F84">
          <w:pPr>
            <w:spacing w:after="0" w:line="240" w:lineRule="auto"/>
            <w:rPr>
              <w:rFonts w:ascii="Times New Roman" w:eastAsia="Times New Roman" w:hAnsi="Times New Roman" w:cs="Times New Roman"/>
              <w:b/>
              <w:bCs/>
              <w:color w:val="000000"/>
              <w:sz w:val="20"/>
              <w:szCs w:val="20"/>
              <w:lang w:eastAsia="tr-TR"/>
            </w:rPr>
          </w:pPr>
        </w:p>
      </w:tc>
    </w:tr>
    <w:tr w:rsidR="00BD3F84" w:rsidRPr="00C311D6" w:rsidTr="00A61006">
      <w:trPr>
        <w:trHeight w:val="20"/>
      </w:trPr>
      <w:tc>
        <w:tcPr>
          <w:tcW w:w="1224" w:type="dxa"/>
          <w:vMerge/>
          <w:vAlign w:val="center"/>
          <w:hideMark/>
        </w:tcPr>
        <w:p w:rsidR="00BD3F84" w:rsidRPr="00C311D6" w:rsidRDefault="00BD3F84" w:rsidP="00BD3F84">
          <w:pPr>
            <w:spacing w:after="0" w:line="240" w:lineRule="auto"/>
            <w:rPr>
              <w:rFonts w:ascii="Calibri" w:eastAsia="Times New Roman" w:hAnsi="Calibri" w:cs="Times New Roman"/>
              <w:color w:val="000000"/>
              <w:lang w:eastAsia="tr-TR"/>
            </w:rPr>
          </w:pPr>
        </w:p>
      </w:tc>
      <w:tc>
        <w:tcPr>
          <w:tcW w:w="6289" w:type="dxa"/>
          <w:vMerge/>
          <w:tcBorders>
            <w:right w:val="single" w:sz="4" w:space="0" w:color="auto"/>
          </w:tcBorders>
          <w:vAlign w:val="center"/>
          <w:hideMark/>
        </w:tcPr>
        <w:p w:rsidR="00BD3F84" w:rsidRPr="00C311D6" w:rsidRDefault="00BD3F84" w:rsidP="00BD3F84">
          <w:pPr>
            <w:spacing w:after="0" w:line="240" w:lineRule="auto"/>
            <w:rPr>
              <w:rFonts w:ascii="Calibri" w:eastAsia="Times New Roman" w:hAnsi="Calibri" w:cs="Times New Roman"/>
              <w:b/>
              <w:bCs/>
              <w:color w:val="000000"/>
              <w:lang w:eastAsia="tr-TR"/>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84" w:rsidRPr="008D50BA" w:rsidRDefault="00BD3F84" w:rsidP="00BD3F84">
          <w:pPr>
            <w:spacing w:after="0" w:line="240" w:lineRule="auto"/>
            <w:jc w:val="righ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 Revizyon No</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BD3F84" w:rsidRPr="008D50BA" w:rsidRDefault="00BD3F84" w:rsidP="00BD3F84">
          <w:pPr>
            <w:spacing w:after="0" w:line="240" w:lineRule="auto"/>
            <w:rPr>
              <w:rFonts w:ascii="Times New Roman" w:eastAsia="Times New Roman" w:hAnsi="Times New Roman" w:cs="Times New Roman"/>
              <w:b/>
              <w:bCs/>
              <w:color w:val="000000"/>
              <w:sz w:val="20"/>
              <w:szCs w:val="20"/>
              <w:lang w:eastAsia="tr-TR"/>
            </w:rPr>
          </w:pPr>
        </w:p>
      </w:tc>
    </w:tr>
    <w:tr w:rsidR="00BD3F84" w:rsidRPr="00C311D6" w:rsidTr="00A61006">
      <w:trPr>
        <w:trHeight w:val="20"/>
      </w:trPr>
      <w:tc>
        <w:tcPr>
          <w:tcW w:w="1224" w:type="dxa"/>
          <w:vMerge/>
          <w:vAlign w:val="center"/>
          <w:hideMark/>
        </w:tcPr>
        <w:p w:rsidR="00BD3F84" w:rsidRPr="00C311D6" w:rsidRDefault="00BD3F84" w:rsidP="00BD3F84">
          <w:pPr>
            <w:spacing w:after="0" w:line="240" w:lineRule="auto"/>
            <w:rPr>
              <w:rFonts w:ascii="Calibri" w:eastAsia="Times New Roman" w:hAnsi="Calibri" w:cs="Times New Roman"/>
              <w:color w:val="000000"/>
              <w:lang w:eastAsia="tr-TR"/>
            </w:rPr>
          </w:pPr>
        </w:p>
      </w:tc>
      <w:tc>
        <w:tcPr>
          <w:tcW w:w="6289" w:type="dxa"/>
          <w:vMerge/>
          <w:tcBorders>
            <w:right w:val="single" w:sz="4" w:space="0" w:color="auto"/>
          </w:tcBorders>
          <w:vAlign w:val="center"/>
          <w:hideMark/>
        </w:tcPr>
        <w:p w:rsidR="00BD3F84" w:rsidRPr="00C311D6" w:rsidRDefault="00BD3F84" w:rsidP="00BD3F84">
          <w:pPr>
            <w:spacing w:after="0" w:line="240" w:lineRule="auto"/>
            <w:rPr>
              <w:rFonts w:ascii="Calibri" w:eastAsia="Times New Roman" w:hAnsi="Calibri" w:cs="Times New Roman"/>
              <w:b/>
              <w:bCs/>
              <w:color w:val="000000"/>
              <w:lang w:eastAsia="tr-TR"/>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84" w:rsidRPr="008D50BA" w:rsidRDefault="00BD3F84" w:rsidP="00BD3F84">
          <w:pPr>
            <w:spacing w:after="0" w:line="240" w:lineRule="auto"/>
            <w:jc w:val="right"/>
            <w:rPr>
              <w:rFonts w:ascii="Times New Roman" w:eastAsia="Times New Roman" w:hAnsi="Times New Roman" w:cs="Times New Roman"/>
              <w:bCs/>
              <w:color w:val="000000"/>
              <w:sz w:val="20"/>
              <w:szCs w:val="20"/>
              <w:lang w:eastAsia="tr-TR"/>
            </w:rPr>
          </w:pPr>
          <w:r w:rsidRPr="008D50BA">
            <w:rPr>
              <w:rFonts w:ascii="Times New Roman" w:eastAsia="Times New Roman" w:hAnsi="Times New Roman" w:cs="Times New Roman"/>
              <w:bCs/>
              <w:color w:val="000000"/>
              <w:sz w:val="20"/>
              <w:szCs w:val="20"/>
              <w:lang w:eastAsia="tr-TR"/>
            </w:rPr>
            <w:t> Sayfa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BD3F84" w:rsidRPr="008D50BA" w:rsidRDefault="00BA1859" w:rsidP="00BD3F8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r>
  </w:tbl>
  <w:p w:rsidR="00BD3F84" w:rsidRDefault="00BD3F84" w:rsidP="00A6100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95DFC"/>
    <w:multiLevelType w:val="hybridMultilevel"/>
    <w:tmpl w:val="B71EAA00"/>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BB6026B"/>
    <w:multiLevelType w:val="hybridMultilevel"/>
    <w:tmpl w:val="E2DCAA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84"/>
    <w:rsid w:val="00013F67"/>
    <w:rsid w:val="00127F34"/>
    <w:rsid w:val="00197F91"/>
    <w:rsid w:val="001D7B32"/>
    <w:rsid w:val="001E288E"/>
    <w:rsid w:val="00286AFB"/>
    <w:rsid w:val="003B5A8A"/>
    <w:rsid w:val="006050B6"/>
    <w:rsid w:val="006B0641"/>
    <w:rsid w:val="006B1381"/>
    <w:rsid w:val="006F6383"/>
    <w:rsid w:val="007401AE"/>
    <w:rsid w:val="00803F0A"/>
    <w:rsid w:val="00957900"/>
    <w:rsid w:val="0098284B"/>
    <w:rsid w:val="00984D4F"/>
    <w:rsid w:val="00A01DE8"/>
    <w:rsid w:val="00A61006"/>
    <w:rsid w:val="00B16670"/>
    <w:rsid w:val="00B910EC"/>
    <w:rsid w:val="00BA1859"/>
    <w:rsid w:val="00BD3F84"/>
    <w:rsid w:val="00C87347"/>
    <w:rsid w:val="00CE570F"/>
    <w:rsid w:val="00D67A95"/>
    <w:rsid w:val="00E02603"/>
    <w:rsid w:val="00E66350"/>
    <w:rsid w:val="00F0546F"/>
    <w:rsid w:val="00FC557D"/>
    <w:rsid w:val="00FD5E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817123-245B-40A6-90CE-00C8897D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3F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3F84"/>
  </w:style>
  <w:style w:type="paragraph" w:styleId="AltBilgi">
    <w:name w:val="footer"/>
    <w:basedOn w:val="Normal"/>
    <w:link w:val="AltBilgiChar"/>
    <w:uiPriority w:val="99"/>
    <w:unhideWhenUsed/>
    <w:rsid w:val="00BD3F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3F84"/>
  </w:style>
  <w:style w:type="table" w:styleId="TabloKlavuzu">
    <w:name w:val="Table Grid"/>
    <w:basedOn w:val="NormalTablo"/>
    <w:uiPriority w:val="39"/>
    <w:rsid w:val="0019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97F91"/>
    <w:pPr>
      <w:ind w:left="720"/>
      <w:contextualSpacing/>
    </w:pPr>
  </w:style>
  <w:style w:type="table" w:styleId="DzTablo4">
    <w:name w:val="Plain Table 4"/>
    <w:basedOn w:val="NormalTablo"/>
    <w:uiPriority w:val="44"/>
    <w:rsid w:val="00F054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540A-3C6A-4495-8F6E-A0345960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585</Words>
  <Characters>3335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Trabzon</dc:creator>
  <cp:keywords/>
  <dc:description/>
  <cp:lastModifiedBy>Trabzon Üniversitesi</cp:lastModifiedBy>
  <cp:revision>10</cp:revision>
  <dcterms:created xsi:type="dcterms:W3CDTF">2024-09-16T12:22:00Z</dcterms:created>
  <dcterms:modified xsi:type="dcterms:W3CDTF">2024-10-04T11:16:00Z</dcterms:modified>
</cp:coreProperties>
</file>