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Pr="00197F91" w:rsidRDefault="00197F91" w:rsidP="00A61006">
            <w:pPr>
              <w:jc w:val="right"/>
              <w:rPr>
                <w:b/>
                <w:sz w:val="24"/>
                <w:szCs w:val="24"/>
              </w:rPr>
            </w:pPr>
            <w:r w:rsidRPr="00197F91">
              <w:rPr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8221" w:type="dxa"/>
            <w:vAlign w:val="center"/>
          </w:tcPr>
          <w:p w:rsidR="00197F91" w:rsidRPr="00197F91" w:rsidRDefault="004F4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Uygulamalı Bilimler Yüksekokulu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Alt Birim</w:t>
            </w:r>
          </w:p>
        </w:tc>
        <w:tc>
          <w:tcPr>
            <w:tcW w:w="8221" w:type="dxa"/>
            <w:vAlign w:val="center"/>
          </w:tcPr>
          <w:p w:rsidR="00197F91" w:rsidRPr="00197F91" w:rsidRDefault="00197F91">
            <w:pPr>
              <w:rPr>
                <w:sz w:val="24"/>
                <w:szCs w:val="24"/>
              </w:rPr>
            </w:pP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 Unvanı</w:t>
            </w:r>
          </w:p>
        </w:tc>
        <w:tc>
          <w:tcPr>
            <w:tcW w:w="8221" w:type="dxa"/>
            <w:vAlign w:val="center"/>
          </w:tcPr>
          <w:p w:rsidR="00197F91" w:rsidRPr="00197F91" w:rsidRDefault="004F428A" w:rsidP="00E0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 Başkanı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Bağlı Olduğu Birim Yöneticisi</w:t>
            </w:r>
          </w:p>
        </w:tc>
        <w:tc>
          <w:tcPr>
            <w:tcW w:w="8221" w:type="dxa"/>
            <w:vAlign w:val="center"/>
          </w:tcPr>
          <w:p w:rsidR="00197F91" w:rsidRPr="00197F91" w:rsidRDefault="004F4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Yüksekokul Müdürü</w:t>
            </w:r>
          </w:p>
        </w:tc>
      </w:tr>
      <w:tr w:rsidR="001D7B32" w:rsidTr="00A61006">
        <w:trPr>
          <w:trHeight w:val="20"/>
        </w:trPr>
        <w:tc>
          <w:tcPr>
            <w:tcW w:w="1980" w:type="dxa"/>
            <w:vAlign w:val="center"/>
          </w:tcPr>
          <w:p w:rsidR="001D7B32" w:rsidRPr="00197F91" w:rsidRDefault="00F0546F" w:rsidP="00A610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Yerine Vekâlet Edecek Kişi</w:t>
            </w:r>
          </w:p>
        </w:tc>
        <w:tc>
          <w:tcPr>
            <w:tcW w:w="8221" w:type="dxa"/>
            <w:vAlign w:val="center"/>
          </w:tcPr>
          <w:p w:rsidR="001D7B32" w:rsidRDefault="004F4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 Başkan Yardımcısı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Görev, Yetki ve Sorumlulukları</w:t>
            </w:r>
          </w:p>
        </w:tc>
        <w:tc>
          <w:tcPr>
            <w:tcW w:w="8221" w:type="dxa"/>
            <w:vAlign w:val="center"/>
          </w:tcPr>
          <w:p w:rsidR="00841F05" w:rsidRPr="00841F05" w:rsidRDefault="00841F05" w:rsidP="00841F05">
            <w:pPr>
              <w:jc w:val="both"/>
              <w:rPr>
                <w:sz w:val="24"/>
                <w:szCs w:val="24"/>
              </w:rPr>
            </w:pPr>
          </w:p>
          <w:p w:rsidR="00841F05" w:rsidRDefault="00841F05" w:rsidP="00841F05">
            <w:pPr>
              <w:jc w:val="both"/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Üniversitelerde Akademik Teşkilât Yönetmeliği Madde 13’e göre bölümler; fakülte ve</w:t>
            </w:r>
            <w:r>
              <w:rPr>
                <w:sz w:val="24"/>
                <w:szCs w:val="24"/>
              </w:rPr>
              <w:t xml:space="preserve"> </w:t>
            </w:r>
            <w:r w:rsidRPr="00841F05">
              <w:rPr>
                <w:sz w:val="24"/>
                <w:szCs w:val="24"/>
              </w:rPr>
              <w:t>yüksekokulların amaç, kapsam ve nitelik yönünden bir bütün oluşturan ve lisans düzeyini de</w:t>
            </w:r>
            <w:r>
              <w:rPr>
                <w:sz w:val="24"/>
                <w:szCs w:val="24"/>
              </w:rPr>
              <w:t xml:space="preserve"> </w:t>
            </w:r>
            <w:r w:rsidRPr="00841F05">
              <w:rPr>
                <w:sz w:val="24"/>
                <w:szCs w:val="24"/>
              </w:rPr>
              <w:t>içeren en az bir eğitim-öğretim, bilim ve sanat dallarında araştırma ve uygulama yapan</w:t>
            </w:r>
            <w:r>
              <w:rPr>
                <w:sz w:val="24"/>
                <w:szCs w:val="24"/>
              </w:rPr>
              <w:t xml:space="preserve"> </w:t>
            </w:r>
            <w:r w:rsidRPr="00841F05">
              <w:rPr>
                <w:sz w:val="24"/>
                <w:szCs w:val="24"/>
              </w:rPr>
              <w:t xml:space="preserve">birimlerdir. Bölümler, birbirini tamamlayan veya birbirine yakın anabilim veya </w:t>
            </w:r>
            <w:proofErr w:type="spellStart"/>
            <w:r w:rsidRPr="00841F05">
              <w:rPr>
                <w:sz w:val="24"/>
                <w:szCs w:val="24"/>
              </w:rPr>
              <w:t>anasanat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41F05">
              <w:rPr>
                <w:sz w:val="24"/>
                <w:szCs w:val="24"/>
              </w:rPr>
              <w:t xml:space="preserve">dallarından oluşur. </w:t>
            </w:r>
            <w:proofErr w:type="gramStart"/>
            <w:r w:rsidRPr="00841F05">
              <w:rPr>
                <w:sz w:val="24"/>
                <w:szCs w:val="24"/>
              </w:rPr>
              <w:t>Üniversitelerde Akademik Teşkilât Yönetmeliği Madde 14’e göre birden fazla ana bilim dalı</w:t>
            </w:r>
            <w:r>
              <w:rPr>
                <w:sz w:val="24"/>
                <w:szCs w:val="24"/>
              </w:rPr>
              <w:t xml:space="preserve"> </w:t>
            </w:r>
            <w:r w:rsidRPr="00841F05">
              <w:rPr>
                <w:sz w:val="24"/>
                <w:szCs w:val="24"/>
              </w:rPr>
              <w:t>bulunan bölümlerde bölüm başkanı, o bölümün aylıklı profesörleri, bulunmadığı takdirde</w:t>
            </w:r>
            <w:r>
              <w:rPr>
                <w:sz w:val="24"/>
                <w:szCs w:val="24"/>
              </w:rPr>
              <w:t xml:space="preserve"> </w:t>
            </w:r>
            <w:r w:rsidRPr="00841F05">
              <w:rPr>
                <w:sz w:val="24"/>
                <w:szCs w:val="24"/>
              </w:rPr>
              <w:t>doçentleri, doçent de bulunmadığı takdirde yardımcı doçentleri arasından o bölümü oluşturan</w:t>
            </w:r>
            <w:r>
              <w:rPr>
                <w:sz w:val="24"/>
                <w:szCs w:val="24"/>
              </w:rPr>
              <w:t xml:space="preserve"> </w:t>
            </w:r>
            <w:r w:rsidRPr="00841F05">
              <w:rPr>
                <w:sz w:val="24"/>
                <w:szCs w:val="24"/>
              </w:rPr>
              <w:t xml:space="preserve">anabilim veya </w:t>
            </w:r>
            <w:proofErr w:type="spellStart"/>
            <w:r w:rsidRPr="00841F05">
              <w:rPr>
                <w:sz w:val="24"/>
                <w:szCs w:val="24"/>
              </w:rPr>
              <w:t>anasanat</w:t>
            </w:r>
            <w:proofErr w:type="spellEnd"/>
            <w:r w:rsidRPr="00841F05">
              <w:rPr>
                <w:sz w:val="24"/>
                <w:szCs w:val="24"/>
              </w:rPr>
              <w:t xml:space="preserve"> dalı başkanlarının 15 gün içinde verecekleri yazılı görüşlerini dikkate</w:t>
            </w:r>
            <w:r>
              <w:rPr>
                <w:sz w:val="24"/>
                <w:szCs w:val="24"/>
              </w:rPr>
              <w:t xml:space="preserve"> </w:t>
            </w:r>
            <w:r w:rsidRPr="00841F05">
              <w:rPr>
                <w:sz w:val="24"/>
                <w:szCs w:val="24"/>
              </w:rPr>
              <w:t>alarak bir hafta içinde fakültelerde, dekanca; fakülteye bağlı yüksekokullar ve</w:t>
            </w:r>
            <w:r>
              <w:rPr>
                <w:sz w:val="24"/>
                <w:szCs w:val="24"/>
              </w:rPr>
              <w:t xml:space="preserve"> </w:t>
            </w:r>
            <w:r w:rsidRPr="00841F05">
              <w:rPr>
                <w:sz w:val="24"/>
                <w:szCs w:val="24"/>
              </w:rPr>
              <w:t>konservatuvarlarda müdürün önerisi üzerine dekanca; rektörlüğe bağlı yüksekokullar ve</w:t>
            </w:r>
            <w:r>
              <w:rPr>
                <w:sz w:val="24"/>
                <w:szCs w:val="24"/>
              </w:rPr>
              <w:t xml:space="preserve"> </w:t>
            </w:r>
            <w:r w:rsidRPr="00841F05">
              <w:rPr>
                <w:sz w:val="24"/>
                <w:szCs w:val="24"/>
              </w:rPr>
              <w:t xml:space="preserve">konservatuvarlarda müdürün önerisi üzerine rektörce atanır. </w:t>
            </w:r>
            <w:proofErr w:type="gramEnd"/>
          </w:p>
          <w:p w:rsidR="00841F05" w:rsidRDefault="00841F05" w:rsidP="00841F05">
            <w:pPr>
              <w:jc w:val="both"/>
              <w:rPr>
                <w:sz w:val="24"/>
                <w:szCs w:val="24"/>
              </w:rPr>
            </w:pPr>
          </w:p>
          <w:p w:rsidR="00841F05" w:rsidRDefault="00841F05" w:rsidP="00841F05">
            <w:pPr>
              <w:jc w:val="both"/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Bölüm başkanı bölümdeki</w:t>
            </w:r>
            <w:r>
              <w:rPr>
                <w:sz w:val="24"/>
                <w:szCs w:val="24"/>
              </w:rPr>
              <w:t xml:space="preserve"> </w:t>
            </w:r>
            <w:r w:rsidRPr="00841F05">
              <w:rPr>
                <w:sz w:val="24"/>
                <w:szCs w:val="24"/>
              </w:rPr>
              <w:t>öğretim üyelerinden iki kişiyi üç yıl için başkan yardımcısı olarak atayabilir. Bölüm başkanı</w:t>
            </w:r>
            <w:r>
              <w:rPr>
                <w:sz w:val="24"/>
                <w:szCs w:val="24"/>
              </w:rPr>
              <w:t xml:space="preserve"> </w:t>
            </w:r>
            <w:r w:rsidRPr="00841F05">
              <w:rPr>
                <w:sz w:val="24"/>
                <w:szCs w:val="24"/>
              </w:rPr>
              <w:t>gerekli gördüğünde yardımcılarını değiştirebilir. Bölüm başkanının görevi sona erdiğinde</w:t>
            </w:r>
            <w:r>
              <w:rPr>
                <w:sz w:val="24"/>
                <w:szCs w:val="24"/>
              </w:rPr>
              <w:t xml:space="preserve"> </w:t>
            </w:r>
            <w:r w:rsidRPr="00841F05">
              <w:rPr>
                <w:sz w:val="24"/>
                <w:szCs w:val="24"/>
              </w:rPr>
              <w:t>yardımcılarının görevleri de sona erer.</w:t>
            </w:r>
          </w:p>
          <w:p w:rsidR="00841F05" w:rsidRDefault="00841F05" w:rsidP="00841F05">
            <w:pPr>
              <w:jc w:val="both"/>
              <w:rPr>
                <w:sz w:val="24"/>
                <w:szCs w:val="24"/>
              </w:rPr>
            </w:pPr>
          </w:p>
          <w:p w:rsidR="00841F05" w:rsidRPr="00841F05" w:rsidRDefault="00841F05" w:rsidP="00841F05">
            <w:pPr>
              <w:jc w:val="both"/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Bölüm Başkanı’nın görev, yetki ve sorumlulukları aşağıdaki gibidir:</w:t>
            </w:r>
          </w:p>
          <w:p w:rsidR="00841F05" w:rsidRPr="00841F05" w:rsidRDefault="00841F05" w:rsidP="00841F05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● Bölüm başkanı, bölümün her düzeydeki eğitim-</w:t>
            </w:r>
            <w:r>
              <w:rPr>
                <w:sz w:val="24"/>
                <w:szCs w:val="24"/>
              </w:rPr>
              <w:t xml:space="preserve">öğretim ve araştırmalarından ve </w:t>
            </w:r>
            <w:r w:rsidRPr="00841F05">
              <w:rPr>
                <w:sz w:val="24"/>
                <w:szCs w:val="24"/>
              </w:rPr>
              <w:t>bölümle ilgili her türlü faaliyetin düzenli ve verimli olarak yürütülmesinden,</w:t>
            </w:r>
            <w:r>
              <w:rPr>
                <w:sz w:val="24"/>
                <w:szCs w:val="24"/>
              </w:rPr>
              <w:t xml:space="preserve"> </w:t>
            </w:r>
            <w:r w:rsidRPr="00841F05">
              <w:rPr>
                <w:sz w:val="24"/>
                <w:szCs w:val="24"/>
              </w:rPr>
              <w:t>kaynakların etkili bir biçimde kullanılmasını sağlamaktan sorumludur.</w:t>
            </w:r>
          </w:p>
          <w:p w:rsidR="00841F05" w:rsidRPr="00841F05" w:rsidRDefault="00841F05" w:rsidP="00841F05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● Bölüm başkanı, fakülte veya yüksekokul kuruluna katılır ve bölümü temsil eder.</w:t>
            </w:r>
          </w:p>
          <w:p w:rsidR="00841F05" w:rsidRPr="00841F05" w:rsidRDefault="00841F05" w:rsidP="00841F05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● Bölümde görevli öğretim elemanlarının görevlerini yapmaları bölüm başkanı</w:t>
            </w:r>
          </w:p>
          <w:p w:rsidR="00841F05" w:rsidRPr="00841F05" w:rsidRDefault="00841F05" w:rsidP="00841F05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  <w:proofErr w:type="gramStart"/>
            <w:r w:rsidRPr="00841F05">
              <w:rPr>
                <w:sz w:val="24"/>
                <w:szCs w:val="24"/>
              </w:rPr>
              <w:t>tarafından</w:t>
            </w:r>
            <w:proofErr w:type="gramEnd"/>
            <w:r w:rsidRPr="00841F05">
              <w:rPr>
                <w:sz w:val="24"/>
                <w:szCs w:val="24"/>
              </w:rPr>
              <w:t xml:space="preserve"> izlenir ve denetlenir.</w:t>
            </w:r>
          </w:p>
          <w:p w:rsidR="00841F05" w:rsidRPr="00841F05" w:rsidRDefault="00841F05" w:rsidP="00841F05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● Bölüm başkanı, her öğretim yılı sonunda bölümün geçmiş yıldaki eğitim-</w:t>
            </w:r>
          </w:p>
          <w:p w:rsidR="00841F05" w:rsidRPr="00841F05" w:rsidRDefault="00841F05" w:rsidP="00841F05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  <w:proofErr w:type="gramStart"/>
            <w:r w:rsidRPr="00841F05">
              <w:rPr>
                <w:sz w:val="24"/>
                <w:szCs w:val="24"/>
              </w:rPr>
              <w:t>öğretim</w:t>
            </w:r>
            <w:proofErr w:type="gramEnd"/>
            <w:r w:rsidRPr="00841F05">
              <w:rPr>
                <w:sz w:val="24"/>
                <w:szCs w:val="24"/>
              </w:rPr>
              <w:t xml:space="preserve"> ve araştırma faaliyeti ile gelecek yıldaki çalışma planını açıklayan</w:t>
            </w:r>
          </w:p>
          <w:p w:rsidR="00841F05" w:rsidRPr="00841F05" w:rsidRDefault="00841F05" w:rsidP="00841F05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  <w:proofErr w:type="gramStart"/>
            <w:r w:rsidRPr="00841F05">
              <w:rPr>
                <w:sz w:val="24"/>
                <w:szCs w:val="24"/>
              </w:rPr>
              <w:t>raporu</w:t>
            </w:r>
            <w:proofErr w:type="gramEnd"/>
            <w:r w:rsidRPr="00841F05">
              <w:rPr>
                <w:sz w:val="24"/>
                <w:szCs w:val="24"/>
              </w:rPr>
              <w:t>, bağlı bulunduğu rektör, dekan veya yüksekokul müdürüne sunar.</w:t>
            </w:r>
          </w:p>
        </w:tc>
        <w:bookmarkStart w:id="0" w:name="_GoBack"/>
        <w:bookmarkEnd w:id="0"/>
      </w:tr>
    </w:tbl>
    <w:p w:rsidR="00A61006" w:rsidRDefault="00A61006"/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838"/>
        <w:gridCol w:w="2947"/>
        <w:gridCol w:w="1731"/>
        <w:gridCol w:w="3685"/>
      </w:tblGrid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İlgili Personel</w:t>
            </w: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Birim Yöneticisi</w:t>
            </w:r>
          </w:p>
        </w:tc>
      </w:tr>
      <w:tr w:rsidR="00254133" w:rsidRPr="003E54D5" w:rsidTr="00A61006">
        <w:trPr>
          <w:trHeight w:val="20"/>
        </w:trPr>
        <w:tc>
          <w:tcPr>
            <w:tcW w:w="1838" w:type="dxa"/>
            <w:vAlign w:val="center"/>
          </w:tcPr>
          <w:p w:rsidR="00254133" w:rsidRPr="003E54D5" w:rsidRDefault="00254133" w:rsidP="0025413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2947" w:type="dxa"/>
            <w:vAlign w:val="center"/>
          </w:tcPr>
          <w:p w:rsidR="00254133" w:rsidRPr="003E54D5" w:rsidRDefault="00254133" w:rsidP="00254133">
            <w:pPr>
              <w:spacing w:line="276" w:lineRule="auto"/>
              <w:rPr>
                <w:b/>
                <w:sz w:val="20"/>
                <w:szCs w:val="20"/>
              </w:rPr>
            </w:pPr>
            <w:r w:rsidRPr="006F6383">
              <w:rPr>
                <w:sz w:val="20"/>
                <w:szCs w:val="20"/>
              </w:rPr>
              <w:t>20.09.2024</w:t>
            </w:r>
          </w:p>
        </w:tc>
        <w:tc>
          <w:tcPr>
            <w:tcW w:w="1731" w:type="dxa"/>
            <w:vAlign w:val="center"/>
          </w:tcPr>
          <w:p w:rsidR="00254133" w:rsidRPr="003E54D5" w:rsidRDefault="00254133" w:rsidP="0025413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85" w:type="dxa"/>
            <w:vAlign w:val="center"/>
          </w:tcPr>
          <w:p w:rsidR="00254133" w:rsidRPr="006F6383" w:rsidRDefault="00254133" w:rsidP="00254133">
            <w:pPr>
              <w:spacing w:line="276" w:lineRule="auto"/>
              <w:rPr>
                <w:sz w:val="20"/>
                <w:szCs w:val="20"/>
              </w:rPr>
            </w:pPr>
            <w:r w:rsidRPr="006F6383">
              <w:rPr>
                <w:sz w:val="20"/>
                <w:szCs w:val="20"/>
              </w:rPr>
              <w:t>20.09.2024</w:t>
            </w:r>
          </w:p>
        </w:tc>
      </w:tr>
      <w:tr w:rsidR="00254133" w:rsidRPr="003E54D5" w:rsidTr="00A61006">
        <w:trPr>
          <w:trHeight w:val="20"/>
        </w:trPr>
        <w:tc>
          <w:tcPr>
            <w:tcW w:w="1838" w:type="dxa"/>
            <w:vAlign w:val="center"/>
          </w:tcPr>
          <w:p w:rsidR="00254133" w:rsidRPr="003E54D5" w:rsidRDefault="00254133" w:rsidP="0025413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2947" w:type="dxa"/>
            <w:vAlign w:val="center"/>
          </w:tcPr>
          <w:p w:rsidR="00254133" w:rsidRPr="006F6383" w:rsidRDefault="00254133" w:rsidP="00254133">
            <w:pPr>
              <w:spacing w:line="276" w:lineRule="auto"/>
              <w:rPr>
                <w:sz w:val="20"/>
                <w:szCs w:val="20"/>
              </w:rPr>
            </w:pPr>
            <w:r w:rsidRPr="006F6383">
              <w:rPr>
                <w:sz w:val="20"/>
                <w:szCs w:val="20"/>
              </w:rPr>
              <w:t xml:space="preserve">Doç. Dr. Ayşe ASİLTÜRK </w:t>
            </w:r>
          </w:p>
        </w:tc>
        <w:tc>
          <w:tcPr>
            <w:tcW w:w="1731" w:type="dxa"/>
            <w:vAlign w:val="center"/>
          </w:tcPr>
          <w:p w:rsidR="00254133" w:rsidRPr="003E54D5" w:rsidRDefault="00254133" w:rsidP="0025413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3685" w:type="dxa"/>
            <w:vAlign w:val="center"/>
          </w:tcPr>
          <w:p w:rsidR="00254133" w:rsidRPr="006F6383" w:rsidRDefault="00254133" w:rsidP="00254133">
            <w:pPr>
              <w:spacing w:line="276" w:lineRule="auto"/>
              <w:rPr>
                <w:sz w:val="20"/>
                <w:szCs w:val="20"/>
              </w:rPr>
            </w:pPr>
            <w:r w:rsidRPr="006F6383">
              <w:rPr>
                <w:sz w:val="20"/>
                <w:szCs w:val="20"/>
              </w:rPr>
              <w:t xml:space="preserve">Doç. Dr. Salih AKYILDIZ </w:t>
            </w: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61006" w:rsidRDefault="00A61006" w:rsidP="00A61006"/>
    <w:sectPr w:rsidR="00A61006" w:rsidSect="00A61006">
      <w:headerReference w:type="default" r:id="rId8"/>
      <w:footerReference w:type="default" r:id="rId9"/>
      <w:pgSz w:w="11906" w:h="16838"/>
      <w:pgMar w:top="1134" w:right="454" w:bottom="45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77" w:rsidRDefault="00D24E77" w:rsidP="00BD3F84">
      <w:pPr>
        <w:spacing w:after="0" w:line="240" w:lineRule="auto"/>
      </w:pPr>
      <w:r>
        <w:separator/>
      </w:r>
    </w:p>
  </w:endnote>
  <w:endnote w:type="continuationSeparator" w:id="0">
    <w:p w:rsidR="00D24E77" w:rsidRDefault="00D24E77" w:rsidP="00BD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DzTablo4"/>
      <w:tblW w:w="9351" w:type="dxa"/>
      <w:tblLook w:val="04A0" w:firstRow="1" w:lastRow="0" w:firstColumn="1" w:lastColumn="0" w:noHBand="0" w:noVBand="1"/>
    </w:tblPr>
    <w:tblGrid>
      <w:gridCol w:w="4531"/>
      <w:gridCol w:w="4820"/>
    </w:tblGrid>
    <w:tr w:rsidR="00F0546F" w:rsidTr="00F0546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HAZIRLAYAN</w:t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ONAYLAYAN</w:t>
          </w: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tabs>
              <w:tab w:val="center" w:pos="2157"/>
              <w:tab w:val="left" w:pos="3015"/>
            </w:tabs>
          </w:pPr>
          <w:r>
            <w:tab/>
            <w:t>…/</w:t>
          </w:r>
          <w:proofErr w:type="gramStart"/>
          <w:r>
            <w:t>….</w:t>
          </w:r>
          <w:proofErr w:type="gramEnd"/>
          <w:r>
            <w:t>/……</w:t>
          </w:r>
          <w:r>
            <w:tab/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…/</w:t>
          </w:r>
          <w:proofErr w:type="gramStart"/>
          <w:r>
            <w:t>….</w:t>
          </w:r>
          <w:proofErr w:type="gramEnd"/>
          <w:r>
            <w:t>/……</w:t>
          </w:r>
        </w:p>
      </w:tc>
    </w:tr>
    <w:tr w:rsidR="00F0546F" w:rsidTr="00F0546F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7401AE">
          <w:pPr>
            <w:pStyle w:val="AltBilgi"/>
          </w:pP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İMZA</w:t>
          </w: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 w:rsidRPr="00F0546F">
            <w:rPr>
              <w:b/>
            </w:rPr>
            <w:t>İMZA</w:t>
          </w:r>
        </w:p>
      </w:tc>
    </w:tr>
  </w:tbl>
  <w:p w:rsidR="00F0546F" w:rsidRDefault="00F054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77" w:rsidRDefault="00D24E77" w:rsidP="00BD3F84">
      <w:pPr>
        <w:spacing w:after="0" w:line="240" w:lineRule="auto"/>
      </w:pPr>
      <w:r>
        <w:separator/>
      </w:r>
    </w:p>
  </w:footnote>
  <w:footnote w:type="continuationSeparator" w:id="0">
    <w:p w:rsidR="00D24E77" w:rsidRDefault="00D24E77" w:rsidP="00BD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6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4"/>
      <w:gridCol w:w="6289"/>
      <w:gridCol w:w="1567"/>
      <w:gridCol w:w="1040"/>
    </w:tblGrid>
    <w:tr w:rsidR="00BD3F84" w:rsidRPr="00C311D6" w:rsidTr="00A61006">
      <w:trPr>
        <w:trHeight w:val="20"/>
      </w:trPr>
      <w:tc>
        <w:tcPr>
          <w:tcW w:w="1224" w:type="dxa"/>
          <w:vMerge w:val="restart"/>
          <w:shd w:val="clear" w:color="auto" w:fill="auto"/>
          <w:noWrap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ind w:left="214" w:hanging="214"/>
            <w:rPr>
              <w:rFonts w:ascii="Calibri" w:eastAsia="Times New Roman" w:hAnsi="Calibri" w:cs="Times New Roman"/>
              <w:color w:val="00000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536500EB" wp14:editId="64E11B67">
                <wp:extent cx="656934" cy="666115"/>
                <wp:effectExtent l="0" t="0" r="0" b="635"/>
                <wp:docPr id="5" name="Resim 5" descr="https://kid.trabzon.edu.tr/Share/8347A1FB6B6E98BCF1810516920C4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kid.trabzon.edu.tr/Share/8347A1FB6B6E98BCF1810516920C47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54" cy="70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311D6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6289" w:type="dxa"/>
          <w:vMerge w:val="restart"/>
          <w:tcBorders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</w:pPr>
          <w:r w:rsidRPr="00BD3F84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>T.C.</w:t>
          </w:r>
        </w:p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</w:pPr>
          <w:r w:rsidRPr="0071112B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</w:t>
          </w:r>
          <w:r w:rsidRPr="0071112B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 xml:space="preserve">TRABZON ÜNİVERSİTESİ </w:t>
          </w:r>
        </w:p>
        <w:p w:rsidR="00BD3F84" w:rsidRPr="00C311D6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  <w:r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>GÖREV TANIMI</w:t>
          </w:r>
          <w:r w:rsidR="00197F91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Doküman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41F05" w:rsidRDefault="00841F05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 w:rsidRPr="00841F0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04</w:t>
          </w: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İlk Yayın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41F05" w:rsidRDefault="00841F05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 w:rsidRPr="00841F0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20.09.2024</w:t>
          </w: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Sayfa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841F05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1</w:t>
          </w:r>
        </w:p>
      </w:tc>
    </w:tr>
  </w:tbl>
  <w:p w:rsidR="00BD3F84" w:rsidRDefault="00BD3F84" w:rsidP="00A610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5DFC"/>
    <w:multiLevelType w:val="hybridMultilevel"/>
    <w:tmpl w:val="B71EAA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026B"/>
    <w:multiLevelType w:val="hybridMultilevel"/>
    <w:tmpl w:val="E2DCAA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84"/>
    <w:rsid w:val="00197F91"/>
    <w:rsid w:val="001D7B32"/>
    <w:rsid w:val="001E288E"/>
    <w:rsid w:val="00254133"/>
    <w:rsid w:val="00286AFB"/>
    <w:rsid w:val="003B5A8A"/>
    <w:rsid w:val="004F428A"/>
    <w:rsid w:val="006050B6"/>
    <w:rsid w:val="006B1381"/>
    <w:rsid w:val="007401AE"/>
    <w:rsid w:val="00841F05"/>
    <w:rsid w:val="00957900"/>
    <w:rsid w:val="00A01DE8"/>
    <w:rsid w:val="00A61006"/>
    <w:rsid w:val="00B16670"/>
    <w:rsid w:val="00B910EC"/>
    <w:rsid w:val="00BD3F84"/>
    <w:rsid w:val="00C87347"/>
    <w:rsid w:val="00CE570F"/>
    <w:rsid w:val="00D24E77"/>
    <w:rsid w:val="00E02603"/>
    <w:rsid w:val="00E66350"/>
    <w:rsid w:val="00F0546F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EAAB9"/>
  <w15:chartTrackingRefBased/>
  <w15:docId w15:val="{EB817123-245B-40A6-90CE-00C8897D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3F84"/>
  </w:style>
  <w:style w:type="paragraph" w:styleId="AltBilgi">
    <w:name w:val="footer"/>
    <w:basedOn w:val="Normal"/>
    <w:link w:val="Al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3F84"/>
  </w:style>
  <w:style w:type="table" w:styleId="TabloKlavuzu">
    <w:name w:val="Table Grid"/>
    <w:basedOn w:val="NormalTablo"/>
    <w:uiPriority w:val="39"/>
    <w:rsid w:val="0019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7F91"/>
    <w:pPr>
      <w:ind w:left="720"/>
      <w:contextualSpacing/>
    </w:pPr>
  </w:style>
  <w:style w:type="table" w:styleId="DzTablo4">
    <w:name w:val="Plain Table 4"/>
    <w:basedOn w:val="NormalTablo"/>
    <w:uiPriority w:val="44"/>
    <w:rsid w:val="00F05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F90E-341E-43B8-9AEB-931B480F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Trabzon</dc:creator>
  <cp:keywords/>
  <dc:description/>
  <cp:lastModifiedBy>Ayşe Asiltürk</cp:lastModifiedBy>
  <cp:revision>6</cp:revision>
  <dcterms:created xsi:type="dcterms:W3CDTF">2024-09-16T12:22:00Z</dcterms:created>
  <dcterms:modified xsi:type="dcterms:W3CDTF">2024-09-19T08:15:00Z</dcterms:modified>
</cp:coreProperties>
</file>